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embeddings/Microsoft_Visio___7.vsdx" ContentType="application/vnd.ms-visio.viewer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DC7A8" w14:textId="77777777" w:rsidR="008D6322" w:rsidRPr="008D6322" w:rsidRDefault="00A94E02" w:rsidP="008D6322">
      <w:pPr>
        <w:rPr>
          <w:rFonts w:eastAsia="MS Mincho"/>
          <w:b/>
          <w:noProof/>
          <w:sz w:val="24"/>
          <w:szCs w:val="24"/>
        </w:rPr>
      </w:pPr>
      <w:r>
        <w:rPr>
          <w:rFonts w:eastAsia="MS Mincho"/>
          <w:b/>
          <w:noProof/>
          <w:sz w:val="24"/>
          <w:szCs w:val="24"/>
        </w:rPr>
        <w:t xml:space="preserve">Reliable Security: </w:t>
      </w:r>
      <w:r w:rsidR="002930E5">
        <w:rPr>
          <w:rFonts w:eastAsia="MS Mincho"/>
          <w:b/>
          <w:noProof/>
          <w:sz w:val="24"/>
          <w:szCs w:val="24"/>
        </w:rPr>
        <w:t>Double Error Correction for AN Codes</w:t>
      </w:r>
      <w:r>
        <w:rPr>
          <w:rFonts w:eastAsia="MS Mincho"/>
          <w:b/>
          <w:noProof/>
          <w:sz w:val="24"/>
          <w:szCs w:val="24"/>
        </w:rPr>
        <w:t xml:space="preserve"> in </w:t>
      </w:r>
      <w:r w:rsidR="003779B4">
        <w:rPr>
          <w:rFonts w:eastAsia="MS Mincho"/>
          <w:b/>
          <w:noProof/>
          <w:sz w:val="24"/>
          <w:szCs w:val="24"/>
        </w:rPr>
        <w:t>Encryption Systems</w:t>
      </w:r>
    </w:p>
    <w:p w14:paraId="1D2159E4" w14:textId="77777777" w:rsidR="00D7522C" w:rsidRPr="00FF47BA" w:rsidRDefault="00D7522C" w:rsidP="00FF47BA">
      <w:pPr>
        <w:pStyle w:val="papertitle"/>
        <w:overflowPunct w:val="0"/>
        <w:snapToGrid w:val="0"/>
        <w:spacing w:after="0"/>
        <w:rPr>
          <w:b/>
          <w:sz w:val="24"/>
          <w:szCs w:val="24"/>
        </w:rPr>
      </w:pPr>
    </w:p>
    <w:p w14:paraId="23823BD9" w14:textId="77777777" w:rsidR="003F6810" w:rsidRPr="001C145C" w:rsidRDefault="002930E5" w:rsidP="003F6810">
      <w:pPr>
        <w:overflowPunct w:val="0"/>
        <w:ind w:leftChars="-59" w:left="-118" w:rightChars="-73" w:right="-146"/>
        <w:rPr>
          <w:i/>
          <w:lang w:eastAsia="zh-TW"/>
        </w:rPr>
      </w:pPr>
      <w:r>
        <w:rPr>
          <w:i/>
          <w:lang w:eastAsia="zh-TW"/>
        </w:rPr>
        <w:t>Yuan-Fu</w:t>
      </w:r>
      <w:r w:rsidR="006C0EDC" w:rsidRPr="001C145C">
        <w:rPr>
          <w:i/>
          <w:lang w:eastAsia="zh-TW"/>
        </w:rPr>
        <w:t xml:space="preserve"> </w:t>
      </w:r>
      <w:r>
        <w:rPr>
          <w:i/>
          <w:lang w:eastAsia="zh-TW"/>
        </w:rPr>
        <w:t>Liu</w:t>
      </w:r>
      <w:r w:rsidR="006C0EDC">
        <w:rPr>
          <w:i/>
          <w:lang w:eastAsia="zh-TW"/>
        </w:rPr>
        <w:t xml:space="preserve"> and</w:t>
      </w:r>
      <w:r w:rsidR="006C0EDC" w:rsidRPr="001C145C">
        <w:rPr>
          <w:rFonts w:hint="eastAsia"/>
          <w:i/>
          <w:lang w:eastAsia="zh-TW"/>
        </w:rPr>
        <w:t xml:space="preserve"> </w:t>
      </w:r>
      <w:r w:rsidR="001C145C" w:rsidRPr="001C145C">
        <w:rPr>
          <w:rFonts w:hint="eastAsia"/>
          <w:i/>
          <w:lang w:eastAsia="zh-TW"/>
        </w:rPr>
        <w:t>Tsung-Chu Huang</w:t>
      </w:r>
      <w:r w:rsidR="001C145C" w:rsidRPr="001C145C">
        <w:rPr>
          <w:i/>
          <w:lang w:eastAsia="zh-TW"/>
        </w:rPr>
        <w:t xml:space="preserve"> </w:t>
      </w:r>
    </w:p>
    <w:p w14:paraId="563EBA43" w14:textId="77777777" w:rsidR="003F6810" w:rsidRPr="006C0EDC" w:rsidRDefault="006C0EDC" w:rsidP="002930E5">
      <w:pPr>
        <w:pStyle w:val="PageNumber1"/>
        <w:overflowPunct w:val="0"/>
        <w:rPr>
          <w:rFonts w:ascii="Times New Roman" w:hAnsi="Times New Roman"/>
          <w:sz w:val="20"/>
          <w:lang w:eastAsia="zh-TW"/>
        </w:rPr>
        <w:sectPr w:rsidR="003F6810" w:rsidRPr="006C0EDC" w:rsidSect="001A3B3D">
          <w:pgSz w:w="12240" w:h="15840" w:code="1"/>
          <w:pgMar w:top="1080" w:right="893" w:bottom="1440" w:left="893" w:header="720" w:footer="720" w:gutter="0"/>
          <w:cols w:space="720"/>
          <w:titlePg/>
          <w:docGrid w:linePitch="360"/>
        </w:sectPr>
      </w:pPr>
      <w:r w:rsidRPr="006C0EDC">
        <w:rPr>
          <w:rFonts w:ascii="Times New Roman" w:hAnsi="Times New Roman" w:hint="eastAsia"/>
          <w:sz w:val="20"/>
          <w:lang w:eastAsia="zh-TW"/>
        </w:rPr>
        <w:t>Depa</w:t>
      </w:r>
      <w:r w:rsidRPr="006C0EDC">
        <w:rPr>
          <w:rFonts w:ascii="Times New Roman" w:hAnsi="Times New Roman"/>
          <w:sz w:val="20"/>
          <w:lang w:eastAsia="zh-TW"/>
        </w:rPr>
        <w:t xml:space="preserve">rtment of Electronics Engineering, </w:t>
      </w:r>
      <w:r w:rsidRPr="006C0EDC">
        <w:rPr>
          <w:rFonts w:ascii="Times New Roman" w:hAnsi="Times New Roman" w:hint="eastAsia"/>
          <w:sz w:val="20"/>
          <w:lang w:eastAsia="zh-TW"/>
        </w:rPr>
        <w:t>National Changhua Univ</w:t>
      </w:r>
      <w:r w:rsidRPr="006C0EDC">
        <w:rPr>
          <w:rFonts w:ascii="Times New Roman" w:hAnsi="Times New Roman"/>
          <w:sz w:val="20"/>
          <w:lang w:eastAsia="zh-TW"/>
        </w:rPr>
        <w:t>er</w:t>
      </w:r>
      <w:r w:rsidRPr="006C0EDC">
        <w:rPr>
          <w:rFonts w:ascii="Times New Roman" w:hAnsi="Times New Roman" w:hint="eastAsia"/>
          <w:sz w:val="20"/>
          <w:lang w:eastAsia="zh-TW"/>
        </w:rPr>
        <w:t>s</w:t>
      </w:r>
      <w:r w:rsidRPr="006C0EDC">
        <w:rPr>
          <w:rFonts w:ascii="Times New Roman" w:hAnsi="Times New Roman"/>
          <w:sz w:val="20"/>
          <w:lang w:eastAsia="zh-TW"/>
        </w:rPr>
        <w:t>ity</w:t>
      </w:r>
      <w:r w:rsidRPr="006C0EDC">
        <w:rPr>
          <w:rFonts w:ascii="Times New Roman" w:hAnsi="Times New Roman" w:hint="eastAsia"/>
          <w:sz w:val="20"/>
          <w:lang w:eastAsia="zh-TW"/>
        </w:rPr>
        <w:t xml:space="preserve"> of Education</w:t>
      </w:r>
      <w:r w:rsidRPr="006C0EDC">
        <w:rPr>
          <w:rFonts w:ascii="Times New Roman" w:hAnsi="Times New Roman"/>
          <w:sz w:val="20"/>
          <w:lang w:eastAsia="zh-TW"/>
        </w:rPr>
        <w:t xml:space="preserve">, </w:t>
      </w:r>
      <w:r w:rsidR="002930E5">
        <w:rPr>
          <w:rFonts w:ascii="Times New Roman" w:hAnsi="Times New Roman" w:hint="eastAsia"/>
          <w:sz w:val="20"/>
          <w:lang w:eastAsia="zh-TW"/>
        </w:rPr>
        <w:t xml:space="preserve">Taiwan </w:t>
      </w:r>
    </w:p>
    <w:p w14:paraId="3F7C92A7" w14:textId="77777777" w:rsidR="006347CF" w:rsidRPr="00F847A6" w:rsidRDefault="006347CF" w:rsidP="00D726BF">
      <w:pPr>
        <w:pStyle w:val="Author"/>
        <w:overflowPunct w:val="0"/>
        <w:spacing w:before="0"/>
        <w:jc w:val="both"/>
        <w:rPr>
          <w:sz w:val="16"/>
          <w:szCs w:val="16"/>
        </w:rPr>
        <w:sectPr w:rsidR="006347CF" w:rsidRPr="00F847A6" w:rsidSect="00F847A6">
          <w:footerReference w:type="first" r:id="rId8"/>
          <w:type w:val="continuous"/>
          <w:pgSz w:w="12240" w:h="15840" w:code="1"/>
          <w:pgMar w:top="1080" w:right="893" w:bottom="1440" w:left="893" w:header="720" w:footer="720" w:gutter="0"/>
          <w:cols w:num="4" w:space="216"/>
          <w:docGrid w:linePitch="360"/>
        </w:sectPr>
      </w:pPr>
    </w:p>
    <w:p w14:paraId="2912E33E" w14:textId="77777777" w:rsidR="004D72B5" w:rsidRDefault="009303D9" w:rsidP="000935E7">
      <w:pPr>
        <w:pStyle w:val="Abstract"/>
        <w:overflowPunct w:val="0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2930E5">
        <w:t xml:space="preserve">1. Problem Formulation: over-100 years of problem to be solved in math. 2. Define </w:t>
      </w:r>
      <w:proofErr w:type="gramStart"/>
      <w:r w:rsidR="002930E5">
        <w:t>a</w:t>
      </w:r>
      <w:proofErr w:type="gramEnd"/>
      <w:r w:rsidR="002930E5">
        <w:t xml:space="preserve"> AWE model, faults that can be corrected by our method only. 3. Propose a LUT based solution with </w:t>
      </w:r>
      <w:proofErr w:type="gramStart"/>
      <w:r w:rsidR="002930E5">
        <w:t>a</w:t>
      </w:r>
      <w:proofErr w:type="gramEnd"/>
      <w:r w:rsidR="002930E5">
        <w:t xml:space="preserve"> EDA synthesizer. 4. simulation results (BLER).</w:t>
      </w:r>
    </w:p>
    <w:p w14:paraId="54A47B71" w14:textId="77777777" w:rsidR="009303D9" w:rsidRPr="00D632BE" w:rsidRDefault="009303D9" w:rsidP="000935E7">
      <w:pPr>
        <w:pStyle w:val="1"/>
        <w:overflowPunct w:val="0"/>
      </w:pPr>
      <w:r w:rsidRPr="00D632BE">
        <w:t>Introduction</w:t>
      </w:r>
    </w:p>
    <w:p w14:paraId="4520878D" w14:textId="77777777" w:rsidR="000C6185" w:rsidRPr="001C145C" w:rsidRDefault="008C2240" w:rsidP="008A7914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>artificial intelligence (AI)</w:t>
      </w:r>
      <w:r w:rsidR="002930E5">
        <w:rPr>
          <w:sz w:val="18"/>
          <w:szCs w:val="18"/>
        </w:rPr>
        <w:t xml:space="preserve"> : to </w:t>
      </w:r>
      <w:proofErr w:type="spellStart"/>
      <w:r w:rsidR="002930E5">
        <w:rPr>
          <w:sz w:val="18"/>
          <w:szCs w:val="18"/>
        </w:rPr>
        <w:t>dipict</w:t>
      </w:r>
      <w:proofErr w:type="spellEnd"/>
      <w:r w:rsidR="002930E5">
        <w:rPr>
          <w:sz w:val="18"/>
          <w:szCs w:val="18"/>
        </w:rPr>
        <w:t xml:space="preserve"> the </w:t>
      </w:r>
      <w:proofErr w:type="spellStart"/>
      <w:r w:rsidR="002930E5">
        <w:rPr>
          <w:sz w:val="18"/>
          <w:szCs w:val="18"/>
        </w:rPr>
        <w:t>sinificance</w:t>
      </w:r>
      <w:proofErr w:type="spellEnd"/>
      <w:r w:rsidR="002930E5">
        <w:rPr>
          <w:sz w:val="18"/>
          <w:szCs w:val="18"/>
        </w:rPr>
        <w:t xml:space="preserve"> of AI</w:t>
      </w:r>
      <w:r w:rsidR="00954119" w:rsidRPr="001C145C">
        <w:rPr>
          <w:sz w:val="18"/>
          <w:szCs w:val="18"/>
        </w:rPr>
        <w:t xml:space="preserve">. </w:t>
      </w:r>
    </w:p>
    <w:p w14:paraId="0BFCFC79" w14:textId="77777777" w:rsidR="00A71910" w:rsidRPr="00A9442D" w:rsidRDefault="00A71910" w:rsidP="00A9442D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Q</w:t>
      </w:r>
      <w:r w:rsidRPr="001C145C">
        <w:rPr>
          <w:sz w:val="18"/>
          <w:szCs w:val="18"/>
        </w:rPr>
        <w:t>uantization NN (QNN) is a direct and effective accelerating methodology for reduc</w:t>
      </w:r>
      <w:r>
        <w:rPr>
          <w:sz w:val="18"/>
          <w:szCs w:val="18"/>
        </w:rPr>
        <w:t>ing</w:t>
      </w:r>
      <w:r w:rsidRPr="001C145C">
        <w:rPr>
          <w:sz w:val="18"/>
          <w:szCs w:val="18"/>
        </w:rPr>
        <w:t xml:space="preserve"> power</w:t>
      </w:r>
      <w:r w:rsidR="00F51DC2">
        <w:rPr>
          <w:sz w:val="18"/>
          <w:szCs w:val="18"/>
        </w:rPr>
        <w:t xml:space="preserve"> dissipation</w:t>
      </w:r>
      <w:r w:rsidRPr="001C145C">
        <w:rPr>
          <w:sz w:val="18"/>
          <w:szCs w:val="18"/>
        </w:rPr>
        <w:t xml:space="preserve"> and </w:t>
      </w:r>
      <w:r w:rsidR="00F51DC2">
        <w:rPr>
          <w:sz w:val="18"/>
          <w:szCs w:val="18"/>
        </w:rPr>
        <w:t xml:space="preserve">hardware </w:t>
      </w:r>
      <w:r w:rsidRPr="001C145C">
        <w:rPr>
          <w:sz w:val="18"/>
          <w:szCs w:val="18"/>
        </w:rPr>
        <w:t xml:space="preserve">cost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_Ref63362113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[4]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 xml:space="preserve">. In a </w:t>
      </w:r>
      <w:proofErr w:type="spellStart"/>
      <w:r w:rsidRPr="001C145C">
        <w:rPr>
          <w:sz w:val="18"/>
          <w:szCs w:val="18"/>
        </w:rPr>
        <w:t>W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>A</w:t>
      </w:r>
      <w:r w:rsidRPr="001C145C">
        <w:rPr>
          <w:i/>
          <w:sz w:val="18"/>
          <w:szCs w:val="18"/>
        </w:rPr>
        <w:t>a</w:t>
      </w:r>
      <w:proofErr w:type="spellEnd"/>
      <w:r w:rsidRPr="001C145C">
        <w:rPr>
          <w:sz w:val="18"/>
          <w:szCs w:val="18"/>
        </w:rPr>
        <w:t>-</w:t>
      </w:r>
      <w:r w:rsidR="00F51DC2">
        <w:rPr>
          <w:sz w:val="18"/>
          <w:szCs w:val="18"/>
        </w:rPr>
        <w:t>modeled</w:t>
      </w:r>
      <w:r w:rsidRPr="001C145C">
        <w:rPr>
          <w:sz w:val="18"/>
          <w:szCs w:val="18"/>
        </w:rPr>
        <w:t xml:space="preserve"> QNN</w:t>
      </w:r>
      <w:r w:rsidR="00F51DC2">
        <w:rPr>
          <w:sz w:val="18"/>
          <w:szCs w:val="18"/>
        </w:rPr>
        <w:t>,</w:t>
      </w:r>
      <w:r w:rsidRPr="001C145C">
        <w:rPr>
          <w:sz w:val="18"/>
          <w:szCs w:val="18"/>
        </w:rPr>
        <w:t xml:space="preserve"> the weights and activation functions are fixed in </w:t>
      </w:r>
      <w:r w:rsidRPr="001C145C">
        <w:rPr>
          <w:i/>
          <w:sz w:val="18"/>
          <w:szCs w:val="18"/>
        </w:rPr>
        <w:t>w</w:t>
      </w:r>
      <w:r w:rsidRPr="001C145C">
        <w:rPr>
          <w:sz w:val="18"/>
          <w:szCs w:val="18"/>
        </w:rPr>
        <w:t xml:space="preserve"> and </w:t>
      </w:r>
      <w:r w:rsidRPr="001C145C">
        <w:rPr>
          <w:i/>
          <w:sz w:val="18"/>
          <w:szCs w:val="18"/>
        </w:rPr>
        <w:t>a</w:t>
      </w:r>
      <w:r w:rsidRPr="001C145C">
        <w:rPr>
          <w:sz w:val="18"/>
          <w:szCs w:val="18"/>
        </w:rPr>
        <w:t xml:space="preserve"> bits. The binarized NN (BNN)</w:t>
      </w:r>
      <w:r w:rsidR="00F51DC2" w:rsidRPr="001C145C">
        <w:rPr>
          <w:sz w:val="18"/>
          <w:szCs w:val="18"/>
        </w:rPr>
        <w:t>, W1A1</w:t>
      </w:r>
      <w:r w:rsidRPr="001C145C">
        <w:rPr>
          <w:sz w:val="18"/>
          <w:szCs w:val="18"/>
        </w:rPr>
        <w:t xml:space="preserve"> even minimized the number lengths to the extreme, in which the weights will be binarized to either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</w:rPr>
          <m:t>-1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+1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for propagation</w:t>
      </w:r>
      <w:r w:rsidR="00C67DE8" w:rsidRPr="00C67DE8">
        <w:rPr>
          <w:sz w:val="18"/>
          <w:szCs w:val="18"/>
        </w:rPr>
        <w:t xml:space="preserve"> </w:t>
      </w:r>
      <w:r w:rsidR="00C67DE8" w:rsidRPr="001C145C">
        <w:rPr>
          <w:sz w:val="18"/>
          <w:szCs w:val="18"/>
        </w:rPr>
        <w:t>except gradients and probabilities still wit</w:t>
      </w:r>
      <w:r w:rsidR="00C67DE8">
        <w:rPr>
          <w:sz w:val="18"/>
          <w:szCs w:val="18"/>
        </w:rPr>
        <w:t>h longer fixed-point fractions</w:t>
      </w:r>
      <w:r w:rsidRPr="001C145C">
        <w:rPr>
          <w:sz w:val="18"/>
          <w:szCs w:val="18"/>
        </w:rPr>
        <w:t xml:space="preserve"> </w:t>
      </w:r>
      <w:r w:rsidRPr="001C145C">
        <w:rPr>
          <w:sz w:val="18"/>
          <w:szCs w:val="18"/>
        </w:rPr>
        <w:fldChar w:fldCharType="begin"/>
      </w:r>
      <w:r w:rsidRPr="001C145C">
        <w:rPr>
          <w:sz w:val="18"/>
          <w:szCs w:val="18"/>
        </w:rPr>
        <w:instrText xml:space="preserve"> REF _Ref63362722 \n \h  \* MERGEFORMAT </w:instrText>
      </w:r>
      <w:r w:rsidRPr="001C145C">
        <w:rPr>
          <w:sz w:val="18"/>
          <w:szCs w:val="18"/>
        </w:rPr>
      </w:r>
      <w:r w:rsidRPr="001C145C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[5]</w:t>
      </w:r>
      <w:r w:rsidRPr="001C145C">
        <w:rPr>
          <w:sz w:val="18"/>
          <w:szCs w:val="18"/>
        </w:rPr>
        <w:fldChar w:fldCharType="end"/>
      </w:r>
      <w:r w:rsidRPr="001C145C">
        <w:rPr>
          <w:sz w:val="18"/>
          <w:szCs w:val="18"/>
        </w:rPr>
        <w:t>.</w:t>
      </w:r>
      <w:r w:rsidR="00FE2C6F">
        <w:rPr>
          <w:sz w:val="18"/>
          <w:szCs w:val="18"/>
        </w:rPr>
        <w:t xml:space="preserve"> </w:t>
      </w:r>
      <w:r w:rsidR="00FE2C6F">
        <w:rPr>
          <w:rFonts w:eastAsiaTheme="minorEastAsia"/>
          <w:sz w:val="18"/>
          <w:szCs w:val="18"/>
          <w:lang w:eastAsia="zh-TW"/>
        </w:rPr>
        <w:t xml:space="preserve">Fig.1(a) shows the synapses of a output node in a typical layer of the trained count-based BNNs, where each count of input fan-out synapses </w:t>
      </w:r>
      <w:r w:rsidR="001D6885">
        <w:rPr>
          <w:rFonts w:eastAsiaTheme="minorEastAsia"/>
          <w:sz w:val="18"/>
          <w:szCs w:val="18"/>
          <w:lang w:eastAsia="zh-TW"/>
        </w:rPr>
        <w:t xml:space="preserve">is equivalent </w:t>
      </w:r>
      <w:r w:rsidR="00E23FF2">
        <w:rPr>
          <w:rFonts w:eastAsiaTheme="minorEastAsia"/>
          <w:sz w:val="18"/>
          <w:szCs w:val="18"/>
          <w:lang w:eastAsia="zh-TW"/>
        </w:rPr>
        <w:t xml:space="preserve">to </w:t>
      </w:r>
      <w:r w:rsidR="001D6885">
        <w:rPr>
          <w:rFonts w:eastAsiaTheme="minorEastAsia"/>
          <w:sz w:val="18"/>
          <w:szCs w:val="18"/>
          <w:lang w:eastAsia="zh-TW"/>
        </w:rPr>
        <w:t>its weight, therefore they need a lot of input branches.</w:t>
      </w:r>
      <w:r w:rsidR="00FE2C6F">
        <w:rPr>
          <w:rFonts w:eastAsiaTheme="minorEastAsia"/>
          <w:sz w:val="18"/>
          <w:szCs w:val="18"/>
          <w:lang w:eastAsia="zh-TW"/>
        </w:rPr>
        <w:t xml:space="preserve"> In </w:t>
      </w:r>
      <w:r w:rsidR="00FE2C6F">
        <w:rPr>
          <w:rFonts w:eastAsiaTheme="minorEastAsia"/>
          <w:sz w:val="18"/>
          <w:szCs w:val="18"/>
          <w:lang w:eastAsia="zh-TW"/>
        </w:rPr>
        <w:fldChar w:fldCharType="begin"/>
      </w:r>
      <w:r w:rsidR="00FE2C6F">
        <w:rPr>
          <w:rFonts w:eastAsiaTheme="minorEastAsia"/>
          <w:sz w:val="18"/>
          <w:szCs w:val="18"/>
          <w:lang w:eastAsia="zh-TW"/>
        </w:rPr>
        <w:instrText xml:space="preserve"> REF _Ref63364435 \n \h </w:instrText>
      </w:r>
      <w:r w:rsidR="00FE2C6F">
        <w:rPr>
          <w:rFonts w:eastAsiaTheme="minorEastAsia"/>
          <w:sz w:val="18"/>
          <w:szCs w:val="18"/>
          <w:lang w:eastAsia="zh-TW"/>
        </w:rPr>
      </w:r>
      <w:r w:rsidR="00FE2C6F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[6]</w:t>
      </w:r>
      <w:r w:rsidR="00FE2C6F">
        <w:rPr>
          <w:rFonts w:eastAsiaTheme="minorEastAsia"/>
          <w:sz w:val="18"/>
          <w:szCs w:val="18"/>
          <w:lang w:eastAsia="zh-TW"/>
        </w:rPr>
        <w:fldChar w:fldCharType="end"/>
      </w:r>
      <w:r w:rsidR="00FE2C6F">
        <w:rPr>
          <w:rFonts w:eastAsiaTheme="minorEastAsia"/>
          <w:sz w:val="18"/>
          <w:szCs w:val="18"/>
          <w:lang w:eastAsia="zh-TW"/>
        </w:rPr>
        <w:t xml:space="preserve">, TWBNN </w:t>
      </w:r>
      <w:r w:rsidR="001D6885">
        <w:rPr>
          <w:rFonts w:eastAsiaTheme="minorEastAsia"/>
          <w:sz w:val="18"/>
          <w:szCs w:val="18"/>
          <w:lang w:eastAsia="zh-TW"/>
        </w:rPr>
        <w:t xml:space="preserve">took {+1, 0, -1} as the weights, but </w:t>
      </w:r>
      <w:r w:rsidR="007A0069">
        <w:rPr>
          <w:rFonts w:eastAsiaTheme="minorEastAsia"/>
          <w:sz w:val="18"/>
          <w:szCs w:val="18"/>
          <w:lang w:eastAsia="zh-TW"/>
        </w:rPr>
        <w:t xml:space="preserve">the trained NN will be still a count-based BNN. </w:t>
      </w:r>
      <w:r w:rsidR="00E67215">
        <w:rPr>
          <w:rFonts w:eastAsiaTheme="minorEastAsia"/>
          <w:sz w:val="18"/>
          <w:szCs w:val="18"/>
          <w:lang w:eastAsia="zh-TW"/>
        </w:rPr>
        <w:t>To reduce the synapses, the authors in</w:t>
      </w:r>
      <w:r w:rsidR="008A7914">
        <w:rPr>
          <w:rFonts w:eastAsiaTheme="minorEastAsia"/>
          <w:sz w:val="18"/>
          <w:szCs w:val="18"/>
          <w:lang w:eastAsia="zh-TW"/>
        </w:rPr>
        <w:t xml:space="preserve"> TWBNN</w:t>
      </w:r>
      <w:r w:rsidR="007A0069">
        <w:rPr>
          <w:rFonts w:eastAsiaTheme="minorEastAsia"/>
          <w:sz w:val="18"/>
          <w:szCs w:val="18"/>
          <w:lang w:eastAsia="zh-TW"/>
        </w:rPr>
        <w:t xml:space="preserve"> </w:t>
      </w:r>
      <w:r w:rsidR="008A7914">
        <w:rPr>
          <w:rFonts w:eastAsiaTheme="minorEastAsia"/>
          <w:sz w:val="18"/>
          <w:szCs w:val="18"/>
          <w:lang w:eastAsia="zh-TW"/>
        </w:rPr>
        <w:t>converted</w:t>
      </w:r>
      <w:r w:rsidR="007A0069">
        <w:rPr>
          <w:rFonts w:eastAsiaTheme="minorEastAsia"/>
          <w:sz w:val="18"/>
          <w:szCs w:val="18"/>
          <w:lang w:eastAsia="zh-TW"/>
        </w:rPr>
        <w:t xml:space="preserve"> the count to </w:t>
      </w:r>
      <w:r w:rsidR="008A7914">
        <w:rPr>
          <w:rFonts w:eastAsiaTheme="minorEastAsia"/>
          <w:sz w:val="18"/>
          <w:szCs w:val="18"/>
          <w:lang w:eastAsia="zh-TW"/>
        </w:rPr>
        <w:t xml:space="preserve">ternary-coded binary (TCB) as shown in Fig.1(b) using physical shift registers 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_Ref96518693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[7]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In AN-TCBNN </w:t>
      </w:r>
      <w:r w:rsidR="008A7914">
        <w:rPr>
          <w:rFonts w:eastAsiaTheme="minorEastAsia"/>
          <w:sz w:val="18"/>
          <w:szCs w:val="18"/>
          <w:lang w:eastAsia="zh-TW"/>
        </w:rPr>
        <w:fldChar w:fldCharType="begin"/>
      </w:r>
      <w:r w:rsidR="008A7914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8A7914">
        <w:rPr>
          <w:rFonts w:eastAsiaTheme="minorEastAsia"/>
          <w:sz w:val="18"/>
          <w:szCs w:val="18"/>
          <w:lang w:eastAsia="zh-TW"/>
        </w:rPr>
      </w:r>
      <w:r w:rsidR="008A7914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 w:rsidR="008A7914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>, the authors transferred the shift registers to constant shifts for saving area and firstly applied the product (AN) codes for correcting a single arithmetic weight error (AWE)</w:t>
      </w:r>
      <w:r w:rsidR="001913D2">
        <w:rPr>
          <w:rFonts w:eastAsiaTheme="minorEastAsia"/>
          <w:sz w:val="18"/>
          <w:szCs w:val="18"/>
          <w:lang w:eastAsia="zh-TW"/>
        </w:rPr>
        <w:t xml:space="preserve"> 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begin"/>
      </w:r>
      <w:r w:rsidR="001913D2" w:rsidRPr="001C145C">
        <w:rPr>
          <w:rFonts w:eastAsiaTheme="minorEastAsia"/>
          <w:sz w:val="18"/>
          <w:szCs w:val="18"/>
          <w:lang w:eastAsia="zh-TW"/>
        </w:rPr>
        <w:instrText xml:space="preserve"> REF _Ref63369167 \n \h  \* MERGEFORMAT </w:instrText>
      </w:r>
      <w:r w:rsidR="001913D2" w:rsidRPr="001C145C">
        <w:rPr>
          <w:rFonts w:eastAsiaTheme="minorEastAsia"/>
          <w:sz w:val="18"/>
          <w:szCs w:val="18"/>
          <w:lang w:eastAsia="zh-TW"/>
        </w:rPr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[9]</w:t>
      </w:r>
      <w:r w:rsidR="001913D2" w:rsidRPr="001C145C">
        <w:rPr>
          <w:rFonts w:eastAsiaTheme="minorEastAsia"/>
          <w:sz w:val="18"/>
          <w:szCs w:val="18"/>
          <w:lang w:eastAsia="zh-TW"/>
        </w:rPr>
        <w:fldChar w:fldCharType="end"/>
      </w:r>
      <w:r w:rsidR="008A7914">
        <w:rPr>
          <w:rFonts w:eastAsiaTheme="minorEastAsia"/>
          <w:sz w:val="18"/>
          <w:szCs w:val="18"/>
          <w:lang w:eastAsia="zh-TW"/>
        </w:rPr>
        <w:t xml:space="preserve">. However, their decoder takes a big look-up table (LUT) circuitry and the whole NN requires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</m:oMath>
      <w:r w:rsidR="008A7914">
        <w:rPr>
          <w:rFonts w:eastAsiaTheme="minorEastAsia" w:hint="eastAsia"/>
          <w:sz w:val="18"/>
          <w:szCs w:val="18"/>
          <w:lang w:eastAsia="zh-TW"/>
        </w:rPr>
        <w:t xml:space="preserve"> decoders for the class nodes in the </w:t>
      </w:r>
      <w:r w:rsidR="008A7914" w:rsidRPr="009A2CF5">
        <w:rPr>
          <w:rFonts w:eastAsiaTheme="minorEastAsia"/>
          <w:i/>
          <w:sz w:val="18"/>
          <w:szCs w:val="18"/>
          <w:lang w:eastAsia="zh-TW"/>
        </w:rPr>
        <w:t>L</w:t>
      </w:r>
      <w:r w:rsidR="008A7914">
        <w:rPr>
          <w:rFonts w:eastAsiaTheme="minorEastAsia"/>
          <w:sz w:val="18"/>
          <w:szCs w:val="18"/>
          <w:lang w:eastAsia="zh-TW"/>
        </w:rPr>
        <w:t>th layer.</w:t>
      </w:r>
      <w:r w:rsidR="00D661C8" w:rsidRPr="00D661C8">
        <w:rPr>
          <w:rFonts w:eastAsiaTheme="minorEastAsia"/>
          <w:sz w:val="18"/>
          <w:szCs w:val="18"/>
          <w:lang w:eastAsia="zh-TW"/>
        </w:rPr>
        <w:t xml:space="preserve"> </w:t>
      </w:r>
      <w:r w:rsidR="00D661C8">
        <w:rPr>
          <w:rFonts w:eastAsiaTheme="minorEastAsia"/>
          <w:sz w:val="18"/>
          <w:szCs w:val="18"/>
          <w:lang w:eastAsia="zh-TW"/>
        </w:rPr>
        <w:t>Therefore in this paper, we propose a two-dimensional error location technique for sharing only one AN decoder (2DAN) for BNNs.</w:t>
      </w:r>
    </w:p>
    <w:p w14:paraId="036E760B" w14:textId="77777777" w:rsidR="00FE2C6F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textAlignment w:val="top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 w:hint="eastAsia"/>
          <w:sz w:val="16"/>
          <w:szCs w:val="16"/>
          <w:lang w:eastAsia="zh-TW"/>
        </w:rPr>
        <w:t>(</w:t>
      </w:r>
      <w:r>
        <w:rPr>
          <w:rFonts w:eastAsiaTheme="minorEastAsia"/>
          <w:sz w:val="16"/>
          <w:szCs w:val="16"/>
          <w:lang w:eastAsia="zh-TW"/>
        </w:rPr>
        <w:t>a)</w:t>
      </w:r>
      <w:r w:rsidR="00A9442D">
        <w:object w:dxaOrig="3406" w:dyaOrig="3195" w14:anchorId="163BBC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90.75pt" o:ole="">
            <v:imagedata r:id="rId9" o:title=""/>
          </v:shape>
          <o:OLEObject Type="Embed" ProgID="Visio.Drawing.15" ShapeID="_x0000_i1025" DrawAspect="Content" ObjectID="_1800628721" r:id="rId10"/>
        </w:object>
      </w:r>
      <w:r>
        <w:rPr>
          <w:rFonts w:eastAsiaTheme="minorEastAsia"/>
          <w:sz w:val="16"/>
          <w:szCs w:val="16"/>
          <w:lang w:eastAsia="zh-TW"/>
        </w:rPr>
        <w:t xml:space="preserve"> (b)</w:t>
      </w:r>
      <w:r w:rsidR="00A9442D">
        <w:object w:dxaOrig="3615" w:dyaOrig="3615" w14:anchorId="0CAED44E">
          <v:shape id="_x0000_i1026" type="#_x0000_t75" style="width:90.75pt;height:90.75pt" o:ole="">
            <v:imagedata r:id="rId11" o:title=""/>
          </v:shape>
          <o:OLEObject Type="Embed" ProgID="Visio.Drawing.15" ShapeID="_x0000_i1026" DrawAspect="Content" ObjectID="_1800628722" r:id="rId12"/>
        </w:object>
      </w:r>
      <w:r w:rsidR="00A9442D">
        <w:rPr>
          <w:rFonts w:eastAsiaTheme="minorEastAsia"/>
          <w:sz w:val="16"/>
          <w:szCs w:val="16"/>
          <w:lang w:eastAsia="zh-TW"/>
        </w:rPr>
        <w:t xml:space="preserve"> </w:t>
      </w:r>
    </w:p>
    <w:p w14:paraId="3FB32D6F" w14:textId="77777777" w:rsidR="00FE2C6F" w:rsidRPr="004C159B" w:rsidRDefault="00FE2C6F" w:rsidP="008A7914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1  </w:t>
      </w:r>
      <w:r>
        <w:rPr>
          <w:rFonts w:eastAsiaTheme="minorEastAsia"/>
          <w:sz w:val="16"/>
          <w:szCs w:val="16"/>
          <w:lang w:eastAsia="zh-TW"/>
        </w:rPr>
        <w:t>(a) Count-based and (b) shift-based BNNs</w:t>
      </w:r>
      <w:r w:rsidRPr="004C159B">
        <w:rPr>
          <w:rFonts w:eastAsiaTheme="minorEastAsia"/>
          <w:sz w:val="16"/>
          <w:szCs w:val="16"/>
          <w:lang w:eastAsia="zh-TW"/>
        </w:rPr>
        <w:t>.</w:t>
      </w:r>
    </w:p>
    <w:p w14:paraId="57E2BFF5" w14:textId="77777777" w:rsidR="00D661C8" w:rsidRPr="001C145C" w:rsidRDefault="00D661C8" w:rsidP="00D661C8">
      <w:pPr>
        <w:pStyle w:val="a3"/>
        <w:overflowPunct w:val="0"/>
        <w:snapToGrid w:val="0"/>
        <w:spacing w:after="0"/>
        <w:rPr>
          <w:sz w:val="18"/>
          <w:szCs w:val="18"/>
        </w:rPr>
      </w:pPr>
      <w:r w:rsidRPr="001C145C">
        <w:rPr>
          <w:sz w:val="18"/>
          <w:szCs w:val="18"/>
        </w:rPr>
        <w:t xml:space="preserve">The </w:t>
      </w:r>
      <w:r w:rsidR="00C67DE8">
        <w:rPr>
          <w:sz w:val="18"/>
          <w:szCs w:val="18"/>
        </w:rPr>
        <w:t>rest</w:t>
      </w:r>
      <w:r w:rsidRPr="001C145C">
        <w:rPr>
          <w:sz w:val="18"/>
          <w:szCs w:val="18"/>
        </w:rPr>
        <w:t xml:space="preserve"> of this </w:t>
      </w:r>
      <w:r w:rsidR="00C67DE8">
        <w:rPr>
          <w:sz w:val="18"/>
          <w:szCs w:val="18"/>
        </w:rPr>
        <w:t>article</w:t>
      </w:r>
      <w:r w:rsidRPr="001C145C">
        <w:rPr>
          <w:sz w:val="18"/>
          <w:szCs w:val="18"/>
        </w:rPr>
        <w:t xml:space="preserve"> is organized as follows. In Sec. II, the AW </w:t>
      </w:r>
      <w:r w:rsidR="00C67DE8">
        <w:rPr>
          <w:sz w:val="18"/>
          <w:szCs w:val="18"/>
        </w:rPr>
        <w:t>minimization</w:t>
      </w:r>
      <w:r w:rsidRPr="001C145C">
        <w:rPr>
          <w:sz w:val="18"/>
          <w:szCs w:val="18"/>
        </w:rPr>
        <w:t xml:space="preserve"> algorithm and the AN Codes are </w:t>
      </w:r>
      <w:r>
        <w:rPr>
          <w:sz w:val="18"/>
          <w:szCs w:val="18"/>
        </w:rPr>
        <w:t>reviewed</w:t>
      </w:r>
      <w:r w:rsidRPr="001C145C">
        <w:rPr>
          <w:sz w:val="18"/>
          <w:szCs w:val="18"/>
        </w:rPr>
        <w:t xml:space="preserve">. The proposed </w:t>
      </w:r>
      <w:r>
        <w:rPr>
          <w:sz w:val="18"/>
          <w:szCs w:val="18"/>
        </w:rPr>
        <w:t>2DAN</w:t>
      </w:r>
      <w:r w:rsidRPr="001C145C">
        <w:rPr>
          <w:sz w:val="18"/>
          <w:szCs w:val="18"/>
        </w:rPr>
        <w:t xml:space="preserve"> is then presented in Sec. III. In Sec. IV, </w:t>
      </w:r>
      <w:r>
        <w:rPr>
          <w:sz w:val="18"/>
          <w:szCs w:val="18"/>
        </w:rPr>
        <w:t>experimental and evaluated results</w:t>
      </w:r>
      <w:r w:rsidRPr="001C145C">
        <w:rPr>
          <w:sz w:val="18"/>
          <w:szCs w:val="18"/>
        </w:rPr>
        <w:t xml:space="preserve"> are presented</w:t>
      </w:r>
      <w:r>
        <w:rPr>
          <w:sz w:val="18"/>
          <w:szCs w:val="18"/>
        </w:rPr>
        <w:t xml:space="preserve">. </w:t>
      </w:r>
      <w:r w:rsidRPr="001C145C">
        <w:rPr>
          <w:sz w:val="18"/>
          <w:szCs w:val="18"/>
        </w:rPr>
        <w:t>Finally, the conclusions are withdrawn in Sec. V.</w:t>
      </w:r>
    </w:p>
    <w:p w14:paraId="30EB0288" w14:textId="77777777" w:rsidR="009303D9" w:rsidRPr="006B6B66" w:rsidRDefault="007A219F" w:rsidP="001913D2">
      <w:pPr>
        <w:pStyle w:val="1"/>
        <w:overflowPunct w:val="0"/>
        <w:snapToGrid w:val="0"/>
        <w:spacing w:before="0" w:afterLines="50" w:after="120"/>
      </w:pPr>
      <w:r>
        <w:t>Definitions and Preliminary Reviews</w:t>
      </w:r>
    </w:p>
    <w:p w14:paraId="42CCDDCB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sz w:val="18"/>
          <w:szCs w:val="18"/>
        </w:rPr>
        <w:t>Arithmetic Weight and Arithmetic Weight Error Model</w:t>
      </w:r>
    </w:p>
    <w:p w14:paraId="48658C0A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7ABA268F" w14:textId="77777777" w:rsidR="007A219F" w:rsidRPr="001C145C" w:rsidRDefault="007A219F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52662E5D" w14:textId="77777777" w:rsidR="007A219F" w:rsidRPr="001C145C" w:rsidRDefault="007A219F" w:rsidP="00AD1C7D">
      <w:pPr>
        <w:pStyle w:val="a3"/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="00BF5B9D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350D8DB6" w14:textId="77777777" w:rsidR="00BF5B9D" w:rsidRPr="001C145C" w:rsidRDefault="00BF5B9D" w:rsidP="00AD1C7D">
      <w:pPr>
        <w:pStyle w:val="a3"/>
        <w:tabs>
          <w:tab w:val="clear" w:pos="288"/>
          <w:tab w:val="center" w:pos="2552"/>
          <w:tab w:val="right" w:pos="5026"/>
        </w:tabs>
        <w:overflowPunct w:val="0"/>
        <w:snapToGrid w:val="0"/>
        <w:spacing w:after="0" w:line="240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6402567B" w14:textId="77777777" w:rsidR="007A219F" w:rsidRPr="001C145C" w:rsidRDefault="007A219F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</m:t>
        </m:r>
        <m:r>
          <w:rPr>
            <w:rFonts w:ascii="Cambria Math" w:hAnsi="Cambria Math" w:hint="eastAsia"/>
            <w:sz w:val="18"/>
            <w:szCs w:val="18"/>
          </w:rPr>
          <m:t>0,</m:t>
        </m:r>
        <m:r>
          <w:rPr>
            <w:rFonts w:ascii="Cambria Math" w:hAnsi="Cambria Math"/>
            <w:sz w:val="18"/>
            <w:szCs w:val="18"/>
          </w:rPr>
          <m:t xml:space="preserve">  </m:t>
        </m:r>
        <m:r>
          <w:rPr>
            <w:rFonts w:ascii="Cambria Math" w:hAnsi="Cambria Math" w:hint="eastAsia"/>
            <w:sz w:val="18"/>
            <w:szCs w:val="18"/>
          </w:rPr>
          <m:t>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="00BF5B9D" w:rsidRPr="001C145C">
        <w:rPr>
          <w:sz w:val="18"/>
          <w:szCs w:val="18"/>
        </w:rPr>
        <w:t xml:space="preserve">with NN </w:t>
      </w:r>
      <w:r w:rsidR="00BF5B9D" w:rsidRPr="001C145C">
        <w:rPr>
          <w:i/>
          <w:sz w:val="18"/>
          <w:szCs w:val="18"/>
        </w:rPr>
        <w:t>weights</w:t>
      </w:r>
      <w:r w:rsidR="00BF5B9D"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="00BF5B9D"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48BCA4F1" w14:textId="77777777" w:rsidR="007A219F" w:rsidRPr="001C145C" w:rsidRDefault="007A219F" w:rsidP="00AD1C7D">
      <w:pPr>
        <w:pStyle w:val="a3"/>
        <w:tabs>
          <w:tab w:val="clear" w:pos="288"/>
          <w:tab w:val="center" w:pos="2410"/>
          <w:tab w:val="right" w:pos="5026"/>
        </w:tabs>
        <w:overflowPunct w:val="0"/>
        <w:snapToGrid w:val="0"/>
        <w:spacing w:after="0" w:line="240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="000A1DE0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08109FD9" w14:textId="77777777" w:rsidR="000A1DE0" w:rsidRPr="001C145C" w:rsidRDefault="00DF3521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sz w:val="18"/>
          <w:szCs w:val="18"/>
        </w:rPr>
        <w:t xml:space="preserve">The AW distance </w:t>
      </w:r>
      <w:r w:rsidRPr="001C145C">
        <w:rPr>
          <w:rFonts w:eastAsiaTheme="minorEastAsia"/>
          <w:sz w:val="18"/>
          <w:szCs w:val="18"/>
          <w:lang w:eastAsia="zh-TW"/>
        </w:rPr>
        <w:t xml:space="preserve">of </w:t>
      </w:r>
      <w:r w:rsidR="00C67DE8">
        <w:rPr>
          <w:rFonts w:eastAsiaTheme="minorEastAsia"/>
          <w:sz w:val="18"/>
          <w:szCs w:val="18"/>
          <w:lang w:eastAsia="zh-TW"/>
        </w:rPr>
        <w:t xml:space="preserve">any </w:t>
      </w:r>
      <w:r w:rsidRPr="001C145C">
        <w:rPr>
          <w:rFonts w:eastAsiaTheme="minorEastAsia"/>
          <w:sz w:val="18"/>
          <w:szCs w:val="18"/>
          <w:lang w:eastAsia="zh-TW"/>
        </w:rPr>
        <w:t xml:space="preserve">two integers </w:t>
      </w:r>
      <w:r w:rsidRPr="001C145C">
        <w:rPr>
          <w:rFonts w:eastAsiaTheme="minorEastAsia"/>
          <w:i/>
          <w:sz w:val="18"/>
          <w:szCs w:val="18"/>
          <w:lang w:eastAsia="zh-TW"/>
        </w:rPr>
        <w:t>x</w:t>
      </w:r>
      <w:r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eastAsiaTheme="minorEastAsia"/>
          <w:sz w:val="18"/>
          <w:szCs w:val="18"/>
          <w:lang w:eastAsia="zh-TW"/>
        </w:rPr>
        <w:t xml:space="preserve"> For </w:t>
      </w:r>
      <w:r w:rsidR="00C67DE8">
        <w:rPr>
          <w:rFonts w:eastAsiaTheme="minorEastAsia"/>
          <w:sz w:val="18"/>
          <w:szCs w:val="18"/>
          <w:lang w:eastAsia="zh-TW"/>
        </w:rPr>
        <w:t>convenience of</w:t>
      </w:r>
      <w:r w:rsidRPr="001C145C">
        <w:rPr>
          <w:rFonts w:eastAsiaTheme="minorEastAsia"/>
          <w:sz w:val="18"/>
          <w:szCs w:val="18"/>
          <w:lang w:eastAsia="zh-TW"/>
        </w:rPr>
        <w:t xml:space="preserve"> explanation, a number with a AW no more than 2 (3) is called a nice (light) number</w:t>
      </w:r>
      <w:r w:rsidR="00C67DE8">
        <w:rPr>
          <w:rFonts w:eastAsiaTheme="minorEastAsia"/>
          <w:sz w:val="18"/>
          <w:szCs w:val="18"/>
          <w:lang w:eastAsia="zh-TW"/>
        </w:rPr>
        <w:t xml:space="preserve"> respectively</w:t>
      </w:r>
      <w:r w:rsidRPr="001C145C">
        <w:rPr>
          <w:rFonts w:eastAsiaTheme="minorEastAsia"/>
          <w:sz w:val="18"/>
          <w:szCs w:val="18"/>
          <w:lang w:eastAsia="zh-TW"/>
        </w:rPr>
        <w:t xml:space="preserve">. </w:t>
      </w:r>
      <w:r w:rsidR="00AD1C7D">
        <w:rPr>
          <w:rFonts w:eastAsiaTheme="minorEastAsia"/>
          <w:sz w:val="18"/>
          <w:szCs w:val="18"/>
          <w:lang w:eastAsia="zh-TW"/>
        </w:rPr>
        <w:t>The</w:t>
      </w:r>
      <w:r w:rsidR="007A219F" w:rsidRPr="001C145C">
        <w:rPr>
          <w:sz w:val="18"/>
          <w:szCs w:val="18"/>
        </w:rPr>
        <w:t xml:space="preserve"> AW</w:t>
      </w:r>
      <w:r w:rsidR="00AD1C7D">
        <w:rPr>
          <w:sz w:val="18"/>
          <w:szCs w:val="18"/>
        </w:rPr>
        <w:t xml:space="preserve"> can be minimized by the AW</w:t>
      </w:r>
      <w:r w:rsidR="007A219F" w:rsidRPr="001C145C">
        <w:rPr>
          <w:sz w:val="18"/>
          <w:szCs w:val="18"/>
        </w:rPr>
        <w:t>-minimization algorithm</w:t>
      </w:r>
      <w:r w:rsidR="00AD1C7D">
        <w:rPr>
          <w:sz w:val="18"/>
          <w:szCs w:val="18"/>
        </w:rPr>
        <w:t xml:space="preserve"> </w:t>
      </w:r>
      <w:r w:rsidR="00AD1C7D">
        <w:rPr>
          <w:sz w:val="18"/>
          <w:szCs w:val="18"/>
        </w:rPr>
        <w:fldChar w:fldCharType="begin"/>
      </w:r>
      <w:r w:rsidR="00AD1C7D">
        <w:rPr>
          <w:sz w:val="18"/>
          <w:szCs w:val="18"/>
        </w:rPr>
        <w:instrText xml:space="preserve"> REF _Ref96503243 \n \h </w:instrText>
      </w:r>
      <w:r w:rsidR="00AD1C7D">
        <w:rPr>
          <w:sz w:val="18"/>
          <w:szCs w:val="18"/>
        </w:rPr>
      </w:r>
      <w:r w:rsidR="00AD1C7D">
        <w:rPr>
          <w:sz w:val="18"/>
          <w:szCs w:val="18"/>
        </w:rPr>
        <w:fldChar w:fldCharType="separate"/>
      </w:r>
      <w:r w:rsidR="00E75F0C">
        <w:rPr>
          <w:sz w:val="18"/>
          <w:szCs w:val="18"/>
        </w:rPr>
        <w:t>[8]</w:t>
      </w:r>
      <w:r w:rsidR="00AD1C7D">
        <w:rPr>
          <w:sz w:val="18"/>
          <w:szCs w:val="18"/>
        </w:rPr>
        <w:fldChar w:fldCharType="end"/>
      </w:r>
      <w:r w:rsidR="00AD1C7D">
        <w:rPr>
          <w:sz w:val="18"/>
          <w:szCs w:val="18"/>
        </w:rPr>
        <w:t>.</w:t>
      </w:r>
      <w:r w:rsidR="000A1DE0" w:rsidRPr="001C145C">
        <w:rPr>
          <w:sz w:val="18"/>
          <w:szCs w:val="18"/>
        </w:rPr>
        <w:t xml:space="preserve"> </w:t>
      </w:r>
    </w:p>
    <w:p w14:paraId="00D109B3" w14:textId="77777777" w:rsidR="009303D9" w:rsidRPr="001C145C" w:rsidRDefault="007A219F" w:rsidP="00AD1C7D">
      <w:pPr>
        <w:pStyle w:val="2"/>
        <w:overflowPunct w:val="0"/>
        <w:snapToGrid w:val="0"/>
        <w:spacing w:before="0" w:after="0"/>
        <w:rPr>
          <w:sz w:val="18"/>
          <w:szCs w:val="18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AN Codes</w:t>
      </w:r>
    </w:p>
    <w:p w14:paraId="6E6DBE8A" w14:textId="77777777" w:rsidR="009303D9" w:rsidRPr="001C145C" w:rsidRDefault="001913D2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</w:rPr>
        <w:t>I</w:t>
      </w:r>
      <w:r w:rsidR="00616E37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616E37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616E37" w:rsidRPr="001C145C">
        <w:rPr>
          <w:rFonts w:eastAsiaTheme="minorEastAsia"/>
          <w:sz w:val="18"/>
          <w:szCs w:val="18"/>
          <w:lang w:eastAsia="zh-TW"/>
        </w:rPr>
        <w:t xml:space="preserve">AN codes,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the message 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0≤N≤B</m:t>
        </m:r>
      </m:oMath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6C1CB2" w:rsidRPr="001C145C">
        <w:rPr>
          <w:rFonts w:eastAsiaTheme="minorEastAsia"/>
          <w:sz w:val="18"/>
          <w:szCs w:val="18"/>
          <w:lang w:eastAsia="zh-TW"/>
        </w:rPr>
        <w:t>=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</w:t>
      </w:r>
      <w:r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t xml:space="preserve">as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=C+e=AQ+R</m:t>
        </m:r>
      </m:oMath>
      <w:r>
        <w:rPr>
          <w:rFonts w:eastAsiaTheme="minorEastAsia" w:hint="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R=Aq+r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and </w:t>
      </w:r>
      <w:r w:rsidR="00871323">
        <w:rPr>
          <w:rFonts w:eastAsiaTheme="minorEastAsia"/>
          <w:sz w:val="18"/>
          <w:szCs w:val="18"/>
          <w:lang w:eastAsia="zh-TW"/>
        </w:rPr>
        <w:t xml:space="preserve">finally 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decoded by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N=Q-q</m:t>
        </m:r>
      </m:oMath>
      <w:r w:rsidR="00871323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0≤R, r&lt;A</m:t>
        </m:r>
      </m:oMath>
      <w:r w:rsidR="00113CD9">
        <w:rPr>
          <w:rFonts w:eastAsiaTheme="minorEastAsia" w:hint="eastAsia"/>
          <w:sz w:val="18"/>
          <w:szCs w:val="18"/>
          <w:lang w:eastAsia="zh-TW"/>
        </w:rPr>
        <w:t>.</w:t>
      </w:r>
      <w:r w:rsidR="006C1CB2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37F45">
        <w:rPr>
          <w:rFonts w:eastAsiaTheme="minorEastAsia"/>
          <w:sz w:val="18"/>
          <w:szCs w:val="18"/>
          <w:lang w:eastAsia="zh-TW"/>
        </w:rPr>
        <w:t>As illustrated in Fig.2, t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6C1CB2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6C1CB2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D83482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D83482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113CD9">
        <w:rPr>
          <w:rFonts w:eastAsiaTheme="minorEastAsia"/>
          <w:sz w:val="18"/>
          <w:szCs w:val="18"/>
          <w:lang w:eastAsia="zh-TW"/>
        </w:rPr>
        <w:t xml:space="preserve">bit 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location </w:t>
      </w:r>
      <w:r w:rsidR="004A72D9" w:rsidRPr="001C145C">
        <w:rPr>
          <w:rFonts w:eastAsiaTheme="minorEastAsia" w:hint="eastAsia"/>
          <w:i/>
          <w:sz w:val="18"/>
          <w:szCs w:val="18"/>
          <w:lang w:eastAsia="zh-TW"/>
        </w:rPr>
        <w:t>i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>,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For example, a checkbits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(mod 37)</w:t>
      </w:r>
      <w:r w:rsidR="004A72D9" w:rsidRPr="001C145C">
        <w:rPr>
          <w:rFonts w:eastAsiaTheme="minorEastAsia"/>
          <w:sz w:val="18"/>
          <w:szCs w:val="18"/>
          <w:lang w:eastAsia="zh-TW"/>
        </w:rPr>
        <w:t xml:space="preserve"> denotes </w:t>
      </w:r>
      <w:r w:rsidR="008E4A9A" w:rsidRPr="001C145C">
        <w:rPr>
          <w:rFonts w:eastAsiaTheme="minorEastAsia"/>
          <w:sz w:val="18"/>
          <w:szCs w:val="18"/>
          <w:lang w:eastAsia="zh-TW"/>
        </w:rPr>
        <w:t>an error at location 3 of the 37N codes.</w:t>
      </w:r>
      <w:r w:rsidR="004A72D9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</w:p>
    <w:p w14:paraId="03339BEA" w14:textId="77777777" w:rsidR="00493278" w:rsidRPr="001C145C" w:rsidRDefault="008C2D14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object w:dxaOrig="4635" w:dyaOrig="2311" w14:anchorId="2A137287">
          <v:shape id="_x0000_i1027" type="#_x0000_t75" style="width:230.25pt;height:114.75pt" o:ole="">
            <v:imagedata r:id="rId13" o:title=""/>
          </v:shape>
          <o:OLEObject Type="Embed" ProgID="Visio.Drawing.15" ShapeID="_x0000_i1027" DrawAspect="Content" ObjectID="_1800628723" r:id="rId14"/>
        </w:object>
      </w:r>
    </w:p>
    <w:p w14:paraId="6DF10EB0" w14:textId="77777777" w:rsidR="00493278" w:rsidRPr="004C159B" w:rsidRDefault="00493278" w:rsidP="00AD1C7D">
      <w:pPr>
        <w:pStyle w:val="a3"/>
        <w:tabs>
          <w:tab w:val="clear" w:pos="288"/>
        </w:tabs>
        <w:overflowPunct w:val="0"/>
        <w:snapToGrid w:val="0"/>
        <w:spacing w:after="0" w:line="240" w:lineRule="auto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B37F45">
        <w:rPr>
          <w:rFonts w:eastAsiaTheme="minorEastAsia"/>
          <w:sz w:val="16"/>
          <w:szCs w:val="16"/>
          <w:lang w:eastAsia="zh-TW"/>
        </w:rPr>
        <w:t>2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8762D4">
        <w:rPr>
          <w:rFonts w:eastAsiaTheme="minorEastAsia"/>
          <w:sz w:val="16"/>
          <w:szCs w:val="16"/>
          <w:lang w:eastAsia="zh-TW"/>
        </w:rPr>
        <w:t>Illustration</w:t>
      </w:r>
      <w:r w:rsidRPr="004C159B">
        <w:rPr>
          <w:rFonts w:eastAsiaTheme="minorEastAsia"/>
          <w:sz w:val="16"/>
          <w:szCs w:val="16"/>
          <w:lang w:eastAsia="zh-TW"/>
        </w:rPr>
        <w:t xml:space="preserve"> of</w:t>
      </w:r>
      <w:r w:rsidR="008762D4">
        <w:rPr>
          <w:rFonts w:eastAsiaTheme="minorEastAsia"/>
          <w:sz w:val="16"/>
          <w:szCs w:val="16"/>
          <w:lang w:eastAsia="zh-TW"/>
        </w:rPr>
        <w:t xml:space="preserve"> error location for</w:t>
      </w:r>
      <w:r w:rsidRPr="004C159B">
        <w:rPr>
          <w:rFonts w:eastAsiaTheme="minorEastAsia"/>
          <w:sz w:val="16"/>
          <w:szCs w:val="16"/>
          <w:lang w:eastAsia="zh-TW"/>
        </w:rPr>
        <w:t xml:space="preserve"> AN</w:t>
      </w:r>
      <w:r w:rsidR="008762D4">
        <w:rPr>
          <w:rFonts w:eastAsiaTheme="minorEastAsia"/>
          <w:sz w:val="16"/>
          <w:szCs w:val="16"/>
          <w:lang w:eastAsia="zh-TW"/>
        </w:rPr>
        <w:t xml:space="preserve"> and</w:t>
      </w:r>
      <w:r w:rsidR="008762D4" w:rsidRPr="008762D4">
        <w:rPr>
          <w:rFonts w:eastAsiaTheme="minorEastAsia"/>
          <w:sz w:val="16"/>
          <w:szCs w:val="16"/>
          <w:lang w:eastAsia="zh-TW"/>
        </w:rPr>
        <w:t xml:space="preserve"> </w:t>
      </w:r>
      <w:r w:rsidR="008762D4" w:rsidRPr="004C159B">
        <w:rPr>
          <w:rFonts w:eastAsiaTheme="minorEastAsia"/>
          <w:sz w:val="16"/>
          <w:szCs w:val="16"/>
          <w:lang w:eastAsia="zh-TW"/>
        </w:rPr>
        <w:t>Hamming</w:t>
      </w:r>
      <w:r w:rsidRPr="004C159B">
        <w:rPr>
          <w:rFonts w:eastAsiaTheme="minorEastAsia"/>
          <w:sz w:val="16"/>
          <w:szCs w:val="16"/>
          <w:lang w:eastAsia="zh-TW"/>
        </w:rPr>
        <w:t xml:space="preserve"> Codes.</w:t>
      </w:r>
    </w:p>
    <w:p w14:paraId="53CD55FF" w14:textId="77777777" w:rsidR="00926302" w:rsidRPr="001C145C" w:rsidRDefault="008E4A9A" w:rsidP="00AD1C7D">
      <w:pPr>
        <w:pStyle w:val="a3"/>
        <w:overflowPunct w:val="0"/>
        <w:snapToGrid w:val="0"/>
        <w:spacing w:after="0" w:line="240" w:lineRule="auto"/>
        <w:ind w:firstLine="28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="004A72D9" w:rsidRPr="001C145C">
        <w:rPr>
          <w:rFonts w:eastAsiaTheme="minorEastAsia"/>
          <w:sz w:val="18"/>
          <w:szCs w:val="18"/>
          <w:lang w:eastAsia="zh-TW"/>
        </w:rPr>
        <w:t>)</w:t>
      </w:r>
      <w:r w:rsidRPr="001C145C">
        <w:rPr>
          <w:rFonts w:eastAsiaTheme="minorEastAsia"/>
          <w:sz w:val="18"/>
          <w:szCs w:val="18"/>
          <w:lang w:eastAsia="zh-TW"/>
        </w:rPr>
        <w:t>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N codeword. </w:t>
      </w:r>
      <w:r w:rsidR="00335627" w:rsidRPr="001C145C">
        <w:rPr>
          <w:rFonts w:eastAsiaTheme="minorEastAsia"/>
          <w:sz w:val="18"/>
          <w:szCs w:val="18"/>
          <w:lang w:eastAsia="zh-TW"/>
        </w:rPr>
        <w:t>Since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it is easy for today’s computer, we will </w:t>
      </w:r>
      <w:r w:rsidR="00C67DE8">
        <w:rPr>
          <w:rFonts w:eastAsiaTheme="minorEastAsia"/>
          <w:sz w:val="18"/>
          <w:szCs w:val="18"/>
          <w:lang w:eastAsia="zh-TW"/>
        </w:rPr>
        <w:t>choose a</w:t>
      </w:r>
      <w:r w:rsidR="00D14793" w:rsidRPr="001C145C">
        <w:rPr>
          <w:rFonts w:eastAsiaTheme="minorEastAsia"/>
          <w:sz w:val="18"/>
          <w:szCs w:val="18"/>
          <w:lang w:eastAsia="zh-TW"/>
        </w:rPr>
        <w:t xml:space="preserve"> good multiplier number A for AN codes by an exhaustive searching scheme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without too many complicated theories</w:t>
      </w:r>
      <w:r w:rsidR="00C67DE8">
        <w:rPr>
          <w:rFonts w:eastAsiaTheme="minorEastAsia"/>
          <w:sz w:val="18"/>
          <w:szCs w:val="18"/>
          <w:lang w:eastAsia="zh-TW"/>
        </w:rPr>
        <w:t xml:space="preserve"> for applications only</w:t>
      </w:r>
      <w:r w:rsidR="00D14793" w:rsidRPr="001C145C">
        <w:rPr>
          <w:rFonts w:eastAsiaTheme="minorEastAsia"/>
          <w:sz w:val="18"/>
          <w:szCs w:val="18"/>
          <w:lang w:eastAsia="zh-TW"/>
        </w:rPr>
        <w:t>.</w:t>
      </w:r>
      <w:r w:rsidR="009F0C39"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="008762D4">
        <w:rPr>
          <w:rFonts w:eastAsiaTheme="minorEastAsia"/>
          <w:sz w:val="18"/>
          <w:szCs w:val="18"/>
          <w:lang w:eastAsia="zh-TW"/>
        </w:rPr>
        <w:t>Some searched AN-code multipliers are shown in Table I, where</w:t>
      </w:r>
      <w:r w:rsidR="00BB1848">
        <w:rPr>
          <w:rFonts w:eastAsiaTheme="minorEastAsia"/>
          <w:sz w:val="18"/>
          <w:szCs w:val="18"/>
          <w:lang w:eastAsia="zh-TW"/>
        </w:rPr>
        <w:t xml:space="preserve">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="00663E51"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(A) </w:t>
      </w:r>
      <w:r w:rsidR="008762D4">
        <w:rPr>
          <w:rFonts w:eastAsiaTheme="minorEastAsia"/>
          <w:sz w:val="18"/>
          <w:szCs w:val="18"/>
          <w:lang w:eastAsia="zh-TW"/>
        </w:rPr>
        <w:t>enumerates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 the AW of A. For example, </w:t>
      </w:r>
      <w:r w:rsidR="008762D4" w:rsidRPr="001C145C">
        <w:rPr>
          <w:rFonts w:eastAsiaTheme="minorEastAsia"/>
          <w:sz w:val="18"/>
          <w:szCs w:val="18"/>
          <w:lang w:eastAsia="zh-TW"/>
        </w:rPr>
        <w:t xml:space="preserve">37 is a good multiplier for a perfect AN codes with single-error correcting (SEC) capability of a 18-bit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N≤7084</m:t>
        </m:r>
      </m:oMath>
      <w:r w:rsidR="008762D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56155D" w:rsidRPr="001C145C">
        <w:rPr>
          <w:rFonts w:eastAsiaTheme="minorEastAsia"/>
          <w:sz w:val="18"/>
          <w:szCs w:val="18"/>
          <w:lang w:eastAsia="zh-TW"/>
        </w:rPr>
        <w:t xml:space="preserve">since </w:t>
      </w:r>
      <w:r w:rsidR="00663E51" w:rsidRPr="001C145C">
        <w:rPr>
          <w:rFonts w:eastAsiaTheme="minorEastAsia"/>
          <w:sz w:val="18"/>
          <w:szCs w:val="18"/>
          <w:lang w:eastAsia="zh-TW"/>
        </w:rPr>
        <w:t xml:space="preserve">GF(37)={0; (1, 2, 4, 8, 16, 32, 27, </w:t>
      </w:r>
      <w:r w:rsidR="0056155D" w:rsidRPr="001C145C">
        <w:rPr>
          <w:rFonts w:eastAsiaTheme="minorEastAsia"/>
          <w:sz w:val="18"/>
          <w:szCs w:val="18"/>
          <w:lang w:eastAsia="zh-TW"/>
        </w:rPr>
        <w:t>17, 34, 31, 25, 13, 26, 15, 30, 23, 9, 18, 36, 35, 33, 29, 21, 5, 10, 20, 3, 6, 12, 24, 11, 22, 7, 14, 28, 19)</w:t>
      </w:r>
      <w:r w:rsidR="00663E51" w:rsidRPr="001C145C">
        <w:rPr>
          <w:rFonts w:eastAsiaTheme="minorEastAsia"/>
          <w:sz w:val="18"/>
          <w:szCs w:val="18"/>
          <w:lang w:eastAsia="zh-TW"/>
        </w:rPr>
        <w:t>}</w:t>
      </w:r>
      <w:r w:rsidR="00BB1848">
        <w:rPr>
          <w:rFonts w:eastAsiaTheme="minorEastAsia"/>
          <w:sz w:val="18"/>
          <w:szCs w:val="18"/>
          <w:lang w:eastAsia="zh-TW"/>
        </w:rPr>
        <w:t>.</w:t>
      </w:r>
    </w:p>
    <w:p w14:paraId="07690350" w14:textId="77777777" w:rsidR="009F0C39" w:rsidRPr="004C159B" w:rsidRDefault="008762D4" w:rsidP="00AD1C7D">
      <w:pPr>
        <w:pStyle w:val="tablehead"/>
        <w:overflowPunct w:val="0"/>
        <w:snapToGrid w:val="0"/>
        <w:spacing w:before="0" w:after="0" w:line="240" w:lineRule="auto"/>
      </w:pPr>
      <w:r>
        <w:t>Multiplier examples for p</w:t>
      </w:r>
      <w:r w:rsidR="009F0C39" w:rsidRPr="004C159B">
        <w:t>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01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96"/>
        <w:gridCol w:w="297"/>
        <w:gridCol w:w="297"/>
        <w:gridCol w:w="297"/>
        <w:gridCol w:w="297"/>
      </w:tblGrid>
      <w:tr w:rsidR="00663E51" w:rsidRPr="004C159B" w14:paraId="34E88995" w14:textId="77777777" w:rsidTr="000B224B">
        <w:trPr>
          <w:trHeight w:val="20"/>
        </w:trPr>
        <w:tc>
          <w:tcPr>
            <w:tcW w:w="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0C83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DA9A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61D33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1C31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74EAF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F261E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3661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1360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2C66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1E35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B588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EDC7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BF93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84EA8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7242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39D0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CD94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9808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4397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0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D91A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663E51" w:rsidRPr="004C159B" w14:paraId="45592657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2E68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82BB3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5BFB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9B8C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2CBE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5A22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9A8D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AE828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1CFF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3A0D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DEA38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49E8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2972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CB10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FD31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524E7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8B95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A37F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1A28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5A7F4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663E51" w:rsidRPr="004C159B" w14:paraId="712DB060" w14:textId="77777777" w:rsidTr="000B224B">
        <w:trPr>
          <w:trHeight w:val="20"/>
        </w:trPr>
        <w:tc>
          <w:tcPr>
            <w:tcW w:w="40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0A44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4A4AD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263CA0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09F2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15F9D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DF403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6E15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FC707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364A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875E5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F79E8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E4771A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9CE4D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401B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4275E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74002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F2DC6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BBC61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69899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90ABC" w14:textId="77777777" w:rsidR="00663E51" w:rsidRPr="004C159B" w:rsidRDefault="00663E51" w:rsidP="00AD1C7D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00D44A2A" w14:textId="77777777" w:rsidR="009303D9" w:rsidRDefault="000A1DE0" w:rsidP="000935E7">
      <w:pPr>
        <w:pStyle w:val="1"/>
        <w:overflowPunct w:val="0"/>
      </w:pPr>
      <w:r>
        <w:t xml:space="preserve">Proposed </w:t>
      </w:r>
      <w:r w:rsidR="001E6B94">
        <w:t>2DAN-BNN</w:t>
      </w:r>
    </w:p>
    <w:p w14:paraId="6B2DE753" w14:textId="77777777" w:rsidR="00BB1848" w:rsidRPr="001C145C" w:rsidRDefault="00BB1848" w:rsidP="001E6B94">
      <w:pPr>
        <w:pStyle w:val="2"/>
        <w:overflowPunct w:val="0"/>
        <w:snapToGrid w:val="0"/>
        <w:spacing w:beforeLines="50" w:after="0"/>
        <w:ind w:left="289" w:hanging="289"/>
        <w:rPr>
          <w:sz w:val="18"/>
          <w:szCs w:val="18"/>
        </w:rPr>
      </w:pPr>
      <w:r>
        <w:rPr>
          <w:rFonts w:eastAsiaTheme="minorEastAsia" w:hint="eastAsia"/>
          <w:sz w:val="18"/>
          <w:szCs w:val="18"/>
          <w:lang w:eastAsia="zh-TW"/>
        </w:rPr>
        <w:t>A</w:t>
      </w:r>
      <w:r w:rsidR="00454DE3">
        <w:rPr>
          <w:rFonts w:eastAsiaTheme="minorEastAsia"/>
          <w:sz w:val="18"/>
          <w:szCs w:val="18"/>
          <w:lang w:eastAsia="zh-TW"/>
        </w:rPr>
        <w:t>ctivation Function</w:t>
      </w:r>
    </w:p>
    <w:p w14:paraId="5B105296" w14:textId="77777777" w:rsidR="00BB1848" w:rsidRPr="001C145C" w:rsidRDefault="00BE1CE7" w:rsidP="001E6B94">
      <w:pPr>
        <w:widowControl w:val="0"/>
        <w:overflowPunct w:val="0"/>
        <w:snapToGrid w:val="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>ReLU as shown in Fig.</w:t>
      </w:r>
      <w:r w:rsidR="003A16DB">
        <w:rPr>
          <w:sz w:val="18"/>
          <w:szCs w:val="18"/>
          <w:lang w:eastAsia="zh-TW"/>
        </w:rPr>
        <w:t>3</w:t>
      </w:r>
      <w:r>
        <w:rPr>
          <w:sz w:val="18"/>
          <w:szCs w:val="18"/>
          <w:lang w:eastAsia="zh-TW"/>
        </w:rPr>
        <w:t>(a)</w:t>
      </w:r>
      <w:r w:rsidR="00454DE3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is </w:t>
      </w:r>
      <w:r w:rsidRPr="00BE1CE7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since the output is either 0 or </w:t>
      </w:r>
      <w:r w:rsidRPr="00BE1CE7">
        <w:rPr>
          <w:i/>
          <w:sz w:val="18"/>
          <w:szCs w:val="18"/>
          <w:lang w:eastAsia="zh-TW"/>
        </w:rPr>
        <w:t>x</w:t>
      </w:r>
      <w:r>
        <w:rPr>
          <w:sz w:val="18"/>
          <w:szCs w:val="18"/>
          <w:lang w:eastAsia="zh-TW"/>
        </w:rPr>
        <w:t xml:space="preserve">, which is an </w:t>
      </w:r>
      <w:r w:rsidRPr="00BE1CE7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-multiple. However, the dynamic range (DR) will be accumulated through the later layers. </w:t>
      </w:r>
      <w:r w:rsidR="000D0B13">
        <w:rPr>
          <w:sz w:val="18"/>
          <w:szCs w:val="18"/>
          <w:lang w:eastAsia="zh-TW"/>
        </w:rPr>
        <w:t xml:space="preserve">In this paper, </w:t>
      </w:r>
      <w:r>
        <w:rPr>
          <w:sz w:val="18"/>
          <w:szCs w:val="18"/>
          <w:lang w:eastAsia="zh-TW"/>
        </w:rPr>
        <w:t>the</w:t>
      </w:r>
      <w:r w:rsidR="00454DE3">
        <w:rPr>
          <w:sz w:val="18"/>
          <w:szCs w:val="18"/>
          <w:lang w:eastAsia="zh-TW"/>
        </w:rPr>
        <w:t xml:space="preserve"> piecewise linear unit (PLU) </w:t>
      </w:r>
      <w:r>
        <w:rPr>
          <w:sz w:val="18"/>
          <w:szCs w:val="18"/>
          <w:lang w:eastAsia="zh-TW"/>
        </w:rPr>
        <w:t xml:space="preserve">is modified </w:t>
      </w:r>
      <w:r w:rsidR="000D0B13">
        <w:rPr>
          <w:sz w:val="18"/>
          <w:szCs w:val="18"/>
          <w:lang w:eastAsia="zh-TW"/>
        </w:rPr>
        <w:t xml:space="preserve">and called Clipper </w:t>
      </w:r>
      <w:r>
        <w:rPr>
          <w:sz w:val="18"/>
          <w:szCs w:val="18"/>
          <w:lang w:eastAsia="zh-TW"/>
        </w:rPr>
        <w:t xml:space="preserve">as shown in </w:t>
      </w:r>
      <w:r w:rsidR="000D0B13"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3</w:t>
      </w:r>
      <w:r w:rsidR="000D0B13">
        <w:rPr>
          <w:sz w:val="18"/>
          <w:szCs w:val="18"/>
          <w:lang w:eastAsia="zh-TW"/>
        </w:rPr>
        <w:t xml:space="preserve">(b), where the output will be </w:t>
      </w:r>
      <m:oMath>
        <m:r>
          <w:rPr>
            <w:rFonts w:ascii="Cambria Math" w:hAnsi="Cambria Math"/>
            <w:sz w:val="18"/>
            <w:szCs w:val="18"/>
            <w:lang w:eastAsia="zh-TW"/>
          </w:rPr>
          <m:t>x</m:t>
        </m:r>
      </m:oMath>
      <w:r>
        <w:rPr>
          <w:sz w:val="18"/>
          <w:szCs w:val="18"/>
          <w:lang w:eastAsia="zh-TW"/>
        </w:rPr>
        <w:t xml:space="preserve"> </w:t>
      </w:r>
      <w:r w:rsidR="000D0B13">
        <w:rPr>
          <w:sz w:val="18"/>
          <w:szCs w:val="18"/>
          <w:lang w:eastAsia="zh-TW"/>
        </w:rPr>
        <w:t xml:space="preserve">only within </w:t>
      </w:r>
      <m:oMath>
        <m:r>
          <m:rPr>
            <m:sty m:val="p"/>
          </m:rPr>
          <w:rPr>
            <w:rFonts w:ascii="Cambria Math" w:hAnsi="Cambria Math"/>
            <w:sz w:val="18"/>
            <w:szCs w:val="18"/>
            <w:lang w:eastAsia="zh-TW"/>
          </w:rPr>
          <m:t>±</m:t>
        </m:r>
        <m:r>
          <w:rPr>
            <w:rFonts w:ascii="Cambria Math" w:hAnsi="Cambria Math"/>
            <w:sz w:val="18"/>
            <w:szCs w:val="18"/>
            <w:lang w:eastAsia="zh-TW"/>
          </w:rPr>
          <m:t>AM</m:t>
        </m:r>
      </m:oMath>
      <w:r w:rsidR="002737E5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2737E5">
        <w:rPr>
          <w:rFonts w:eastAsiaTheme="minorEastAsia"/>
          <w:sz w:val="18"/>
          <w:szCs w:val="18"/>
          <w:lang w:eastAsia="zh-TW"/>
        </w:rPr>
        <w:fldChar w:fldCharType="begin"/>
      </w:r>
      <w:r w:rsidR="002737E5">
        <w:rPr>
          <w:rFonts w:eastAsiaTheme="minorEastAsia"/>
          <w:sz w:val="18"/>
          <w:szCs w:val="18"/>
          <w:lang w:eastAsia="zh-TW"/>
        </w:rPr>
        <w:instrText xml:space="preserve"> </w:instrText>
      </w:r>
      <w:r w:rsidR="002737E5">
        <w:rPr>
          <w:rFonts w:eastAsiaTheme="minorEastAsia" w:hint="eastAsia"/>
          <w:sz w:val="18"/>
          <w:szCs w:val="18"/>
          <w:lang w:eastAsia="zh-TW"/>
        </w:rPr>
        <w:instrText>REF _Ref102130378 \n \h</w:instrText>
      </w:r>
      <w:r w:rsidR="002737E5">
        <w:rPr>
          <w:rFonts w:eastAsiaTheme="minorEastAsia"/>
          <w:sz w:val="18"/>
          <w:szCs w:val="18"/>
          <w:lang w:eastAsia="zh-TW"/>
        </w:rPr>
        <w:instrText xml:space="preserve"> </w:instrText>
      </w:r>
      <w:r w:rsidR="002737E5">
        <w:rPr>
          <w:rFonts w:eastAsiaTheme="minorEastAsia"/>
          <w:sz w:val="18"/>
          <w:szCs w:val="18"/>
          <w:lang w:eastAsia="zh-TW"/>
        </w:rPr>
      </w:r>
      <w:r w:rsidR="002737E5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[10]</w:t>
      </w:r>
      <w:r w:rsidR="002737E5">
        <w:rPr>
          <w:rFonts w:eastAsiaTheme="minorEastAsia"/>
          <w:sz w:val="18"/>
          <w:szCs w:val="18"/>
          <w:lang w:eastAsia="zh-TW"/>
        </w:rPr>
        <w:fldChar w:fldCharType="end"/>
      </w:r>
      <w:r w:rsidR="000D0B13">
        <w:rPr>
          <w:sz w:val="18"/>
          <w:szCs w:val="18"/>
          <w:lang w:eastAsia="zh-TW"/>
        </w:rPr>
        <w:t>. Therefore the Clipper is AN-preserving and able to limit the DR accumulation.</w:t>
      </w:r>
      <w:r w:rsidR="00454DE3">
        <w:rPr>
          <w:sz w:val="18"/>
          <w:szCs w:val="18"/>
          <w:lang w:eastAsia="zh-TW"/>
        </w:rPr>
        <w:t xml:space="preserve"> </w:t>
      </w:r>
    </w:p>
    <w:p w14:paraId="1C3D3E67" w14:textId="77777777" w:rsidR="00071AF1" w:rsidRPr="00B37F45" w:rsidRDefault="00071AF1" w:rsidP="00071AF1">
      <w:pPr>
        <w:pStyle w:val="figurecaption"/>
        <w:numPr>
          <w:ilvl w:val="0"/>
          <w:numId w:val="0"/>
        </w:numPr>
        <w:snapToGrid w:val="0"/>
        <w:spacing w:before="0" w:after="0"/>
        <w:jc w:val="center"/>
        <w:textAlignment w:val="top"/>
        <w:rPr>
          <w:sz w:val="18"/>
          <w:szCs w:val="18"/>
          <w:lang w:eastAsia="zh-TW"/>
        </w:rPr>
      </w:pPr>
      <w:r w:rsidRPr="00B37F45">
        <w:rPr>
          <w:sz w:val="18"/>
          <w:szCs w:val="18"/>
        </w:rPr>
        <w:t>(a)</w:t>
      </w:r>
      <w:r w:rsidR="00BE1CE7" w:rsidRPr="00B37F45">
        <w:rPr>
          <w:sz w:val="18"/>
          <w:szCs w:val="18"/>
        </w:rPr>
        <w:t xml:space="preserve">    </w:t>
      </w:r>
      <w:r w:rsidR="000A7967" w:rsidRPr="00B37F45">
        <w:rPr>
          <w:sz w:val="18"/>
          <w:szCs w:val="18"/>
        </w:rPr>
        <w:t xml:space="preserve">   </w:t>
      </w:r>
      <w:r w:rsidR="002B21D8">
        <w:rPr>
          <w:sz w:val="18"/>
          <w:szCs w:val="18"/>
        </w:rPr>
        <w:t xml:space="preserve">   </w:t>
      </w:r>
      <w:r w:rsidR="000A7967" w:rsidRPr="00B37F45">
        <w:rPr>
          <w:sz w:val="18"/>
          <w:szCs w:val="18"/>
        </w:rPr>
        <w:t xml:space="preserve">    </w:t>
      </w:r>
      <w:r w:rsidR="00BE1CE7" w:rsidRPr="00B37F45">
        <w:rPr>
          <w:sz w:val="18"/>
          <w:szCs w:val="18"/>
        </w:rPr>
        <w:t xml:space="preserve"> (b)</w:t>
      </w:r>
      <w:r w:rsidRPr="00B37F45">
        <w:rPr>
          <w:sz w:val="18"/>
          <w:szCs w:val="18"/>
        </w:rPr>
        <w:t xml:space="preserve"> </w:t>
      </w:r>
    </w:p>
    <w:p w14:paraId="748FBD32" w14:textId="77777777" w:rsidR="00BB1848" w:rsidRPr="004C159B" w:rsidRDefault="00BB1848" w:rsidP="00BB1848">
      <w:pPr>
        <w:pStyle w:val="a3"/>
        <w:tabs>
          <w:tab w:val="clear" w:pos="288"/>
        </w:tabs>
        <w:overflowPunct w:val="0"/>
        <w:ind w:firstLine="0"/>
        <w:jc w:val="center"/>
        <w:rPr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3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1E6B94">
        <w:rPr>
          <w:rFonts w:eastAsiaTheme="minorEastAsia"/>
          <w:sz w:val="16"/>
          <w:szCs w:val="16"/>
          <w:lang w:eastAsia="zh-TW"/>
        </w:rPr>
        <w:t xml:space="preserve">(a) </w:t>
      </w:r>
      <w:r w:rsidR="00071AF1">
        <w:rPr>
          <w:sz w:val="16"/>
          <w:szCs w:val="16"/>
          <w:lang w:eastAsia="zh-TW"/>
        </w:rPr>
        <w:t>a ReLU</w:t>
      </w:r>
      <w:r w:rsidR="001E6B94">
        <w:rPr>
          <w:rFonts w:eastAsiaTheme="minorEastAsia"/>
          <w:sz w:val="16"/>
          <w:szCs w:val="16"/>
          <w:lang w:eastAsia="zh-TW"/>
        </w:rPr>
        <w:t xml:space="preserve">, and (b) </w:t>
      </w:r>
      <w:r w:rsidR="00071AF1">
        <w:rPr>
          <w:rFonts w:eastAsiaTheme="minorEastAsia"/>
          <w:sz w:val="16"/>
          <w:szCs w:val="16"/>
          <w:lang w:eastAsia="zh-TW"/>
        </w:rPr>
        <w:t>a PLU activations</w:t>
      </w:r>
      <w:r w:rsidR="001E6B94">
        <w:rPr>
          <w:rFonts w:eastAsiaTheme="minorEastAsia"/>
          <w:sz w:val="16"/>
          <w:szCs w:val="16"/>
          <w:lang w:eastAsia="zh-TW"/>
        </w:rPr>
        <w:t>.</w:t>
      </w:r>
    </w:p>
    <w:p w14:paraId="495A27D1" w14:textId="77777777" w:rsidR="00BB1848" w:rsidRPr="001C145C" w:rsidRDefault="000D0B13" w:rsidP="002B21D8">
      <w:pPr>
        <w:pStyle w:val="2"/>
        <w:overflowPunct w:val="0"/>
        <w:spacing w:before="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Proposed AN Decoder</w:t>
      </w:r>
    </w:p>
    <w:p w14:paraId="22B6521F" w14:textId="77777777" w:rsidR="00BB1848" w:rsidRPr="002B21D8" w:rsidRDefault="00B37F45" w:rsidP="00BB1848">
      <w:pPr>
        <w:widowControl w:val="0"/>
        <w:overflowPunct w:val="0"/>
        <w:snapToGrid w:val="0"/>
        <w:spacing w:before="50"/>
        <w:jc w:val="both"/>
        <w:rPr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the </w:t>
      </w:r>
      <w:r w:rsidRPr="00B37F45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 decoder can be explained using </w:t>
      </w:r>
      <w:r>
        <w:rPr>
          <w:sz w:val="18"/>
          <w:szCs w:val="18"/>
          <w:lang w:eastAsia="zh-TW"/>
        </w:rPr>
        <w:lastRenderedPageBreak/>
        <w:t>13N codes.</w:t>
      </w:r>
      <w:r w:rsidR="008A637C">
        <w:rPr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>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 xml:space="preserve">(a) shows the error-quote-remainder table, where </w:t>
      </w:r>
      <w:r w:rsidRPr="00B37F45">
        <w:rPr>
          <w:i/>
          <w:sz w:val="18"/>
          <w:szCs w:val="18"/>
          <w:lang w:eastAsia="zh-TW"/>
        </w:rPr>
        <w:t>AN + e = AN + AΔQ + R</w:t>
      </w:r>
      <w:r w:rsidRPr="00B37F45">
        <w:rPr>
          <w:sz w:val="18"/>
          <w:szCs w:val="18"/>
          <w:lang w:eastAsia="zh-TW"/>
        </w:rPr>
        <w:t>. Then a 13</w:t>
      </w:r>
      <w:r w:rsidRPr="00B37F45">
        <w:rPr>
          <w:i/>
          <w:sz w:val="18"/>
          <w:szCs w:val="18"/>
          <w:lang w:eastAsia="zh-TW"/>
        </w:rPr>
        <w:t>N</w:t>
      </w:r>
      <w:r w:rsidRPr="00B37F45">
        <w:rPr>
          <w:sz w:val="18"/>
          <w:szCs w:val="18"/>
          <w:lang w:eastAsia="zh-TW"/>
        </w:rPr>
        <w:t xml:space="preserve"> decoder can be designed as shown in Fig.</w:t>
      </w:r>
      <w:r w:rsidR="003A16DB">
        <w:rPr>
          <w:sz w:val="18"/>
          <w:szCs w:val="18"/>
          <w:lang w:eastAsia="zh-TW"/>
        </w:rPr>
        <w:t>4</w:t>
      </w:r>
      <w:r w:rsidRPr="00B37F45">
        <w:rPr>
          <w:sz w:val="18"/>
          <w:szCs w:val="18"/>
          <w:lang w:eastAsia="zh-TW"/>
        </w:rPr>
        <w:t>(b).</w:t>
      </w:r>
      <w:r>
        <w:rPr>
          <w:sz w:val="18"/>
          <w:szCs w:val="18"/>
          <w:lang w:eastAsia="zh-TW"/>
        </w:rPr>
        <w:t xml:space="preserve"> Note that the division is highly reduced by the Barret algorithm. Furthermore, </w:t>
      </w:r>
      <w:r w:rsidRPr="00B37F45">
        <w:rPr>
          <w:i/>
          <w:sz w:val="18"/>
          <w:szCs w:val="18"/>
          <w:lang w:eastAsia="zh-TW"/>
        </w:rPr>
        <w:t>A</w:t>
      </w:r>
      <w:r>
        <w:rPr>
          <w:sz w:val="18"/>
          <w:szCs w:val="18"/>
          <w:lang w:eastAsia="zh-TW"/>
        </w:rPr>
        <w:t xml:space="preserve"> is searched </w:t>
      </w:r>
      <w:r w:rsidR="002B21D8">
        <w:rPr>
          <w:sz w:val="18"/>
          <w:szCs w:val="18"/>
          <w:lang w:eastAsia="zh-TW"/>
        </w:rPr>
        <w:t xml:space="preserve">by minimizing the weight of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  <m: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/A</m:t>
        </m:r>
      </m:oMath>
      <w:r w:rsidR="002B21D8">
        <w:rPr>
          <w:sz w:val="18"/>
          <w:szCs w:val="18"/>
          <w:lang w:eastAsia="zh-TW"/>
        </w:rPr>
        <w:t>, therefore the multiplication can be further implemented by three or four-input addition.</w:t>
      </w:r>
    </w:p>
    <w:p w14:paraId="477936E5" w14:textId="77777777" w:rsidR="00B37F45" w:rsidRPr="00B37F45" w:rsidRDefault="00B37F45" w:rsidP="00EB139A">
      <w:pPr>
        <w:pStyle w:val="a3"/>
        <w:overflowPunct w:val="0"/>
        <w:snapToGrid w:val="0"/>
        <w:spacing w:beforeLines="50" w:before="120" w:after="0" w:line="240" w:lineRule="auto"/>
        <w:ind w:leftChars="-71" w:left="-142" w:rightChars="-92" w:right="-184" w:firstLine="0"/>
        <w:jc w:val="center"/>
        <w:textAlignment w:val="top"/>
        <w:rPr>
          <w:rFonts w:eastAsiaTheme="minorEastAsia"/>
          <w:sz w:val="18"/>
          <w:szCs w:val="18"/>
          <w:lang w:eastAsia="zh-TW"/>
        </w:rPr>
      </w:pPr>
      <w:r w:rsidRPr="00B37F45">
        <w:rPr>
          <w:rFonts w:eastAsiaTheme="minorEastAsia"/>
          <w:sz w:val="18"/>
          <w:szCs w:val="18"/>
          <w:lang w:eastAsia="zh-TW"/>
        </w:rPr>
        <w:t>(a)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noProof/>
          <w:sz w:val="18"/>
          <w:szCs w:val="18"/>
          <w:lang w:val="en-US" w:eastAsia="zh-TW"/>
        </w:rPr>
        <w:drawing>
          <wp:inline distT="0" distB="0" distL="0" distR="0" wp14:anchorId="471D75BE" wp14:editId="503AC58D">
            <wp:extent cx="705600" cy="1260000"/>
            <wp:effectExtent l="0" t="0" r="0" b="0"/>
            <wp:docPr id="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Pr="00B37F45">
        <w:rPr>
          <w:rFonts w:eastAsiaTheme="minorEastAsia"/>
          <w:sz w:val="18"/>
          <w:szCs w:val="18"/>
          <w:lang w:eastAsia="zh-TW"/>
        </w:rPr>
        <w:t>(b)</w:t>
      </w:r>
      <w:r w:rsidR="00FA39D9" w:rsidRPr="00B37F45">
        <w:rPr>
          <w:sz w:val="18"/>
          <w:szCs w:val="18"/>
        </w:rPr>
        <w:object w:dxaOrig="8025" w:dyaOrig="4590" w14:anchorId="79B98FA8">
          <v:shape id="_x0000_i1028" type="#_x0000_t75" style="width:164.25pt;height:93pt" o:ole="">
            <v:imagedata r:id="rId16" o:title=""/>
          </v:shape>
          <o:OLEObject Type="Embed" ProgID="Visio.Drawing.15" ShapeID="_x0000_i1028" DrawAspect="Content" ObjectID="_1800628724" r:id="rId17"/>
        </w:object>
      </w:r>
    </w:p>
    <w:p w14:paraId="103BBB8C" w14:textId="77777777" w:rsidR="00B37F45" w:rsidRPr="00B24CEC" w:rsidRDefault="00B37F45" w:rsidP="002B21D8">
      <w:pPr>
        <w:pStyle w:val="a3"/>
        <w:overflowPunct w:val="0"/>
        <w:snapToGrid w:val="0"/>
        <w:spacing w:after="0"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B24CEC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4</w:t>
      </w:r>
      <w:r w:rsidRPr="00B24CEC">
        <w:rPr>
          <w:rFonts w:eastAsiaTheme="minorEastAsia"/>
          <w:sz w:val="16"/>
          <w:szCs w:val="16"/>
          <w:lang w:eastAsia="zh-TW"/>
        </w:rPr>
        <w:t xml:space="preserve">  (a) Error-Q-R table, and (b) </w:t>
      </w:r>
      <w:r w:rsidRPr="00B24CEC">
        <w:rPr>
          <w:sz w:val="16"/>
          <w:szCs w:val="16"/>
          <w:lang w:eastAsia="zh-TW"/>
        </w:rPr>
        <w:t>A decoder of 13N codes</w:t>
      </w:r>
      <w:r w:rsidRPr="00B24CEC">
        <w:rPr>
          <w:rFonts w:eastAsiaTheme="minorEastAsia"/>
          <w:sz w:val="16"/>
          <w:szCs w:val="16"/>
          <w:lang w:eastAsia="zh-TW"/>
        </w:rPr>
        <w:t>.</w:t>
      </w:r>
    </w:p>
    <w:p w14:paraId="5E96A0DB" w14:textId="77777777" w:rsidR="00BB1848" w:rsidRPr="001C145C" w:rsidRDefault="000D0B13" w:rsidP="00144696">
      <w:pPr>
        <w:pStyle w:val="2"/>
        <w:overflowPunct w:val="0"/>
        <w:spacing w:beforeLines="50" w:after="0"/>
        <w:ind w:left="289" w:hanging="289"/>
        <w:rPr>
          <w:sz w:val="18"/>
          <w:szCs w:val="18"/>
        </w:rPr>
      </w:pPr>
      <w:r>
        <w:rPr>
          <w:sz w:val="18"/>
          <w:szCs w:val="18"/>
        </w:rPr>
        <w:t>Two-dimension De</w:t>
      </w:r>
      <w:r w:rsidR="009A4514">
        <w:rPr>
          <w:sz w:val="18"/>
          <w:szCs w:val="18"/>
        </w:rPr>
        <w:t>te</w:t>
      </w:r>
      <w:r>
        <w:rPr>
          <w:sz w:val="18"/>
          <w:szCs w:val="18"/>
        </w:rPr>
        <w:t>cting Error Location for AN Codes</w:t>
      </w:r>
    </w:p>
    <w:p w14:paraId="53A5D7D6" w14:textId="77777777" w:rsidR="00BB1848" w:rsidRPr="008870B4" w:rsidRDefault="003A16DB" w:rsidP="00BB1848">
      <w:pPr>
        <w:widowControl w:val="0"/>
        <w:overflowPunct w:val="0"/>
        <w:snapToGrid w:val="0"/>
        <w:spacing w:before="50"/>
        <w:jc w:val="both"/>
        <w:rPr>
          <w:rFonts w:eastAsiaTheme="minorEastAsia"/>
          <w:sz w:val="18"/>
          <w:szCs w:val="18"/>
          <w:lang w:eastAsia="zh-TW"/>
        </w:rPr>
      </w:pPr>
      <w:r>
        <w:rPr>
          <w:sz w:val="18"/>
          <w:szCs w:val="18"/>
          <w:lang w:eastAsia="zh-TW"/>
        </w:rPr>
        <w:t xml:space="preserve">Without loss of generality, assume the node count of the last </w:t>
      </w:r>
      <w:r w:rsidRPr="003A16DB">
        <w:rPr>
          <w:i/>
          <w:sz w:val="18"/>
          <w:szCs w:val="18"/>
          <w:lang w:eastAsia="zh-TW"/>
        </w:rPr>
        <w:t>AN</w:t>
      </w:r>
      <w:r>
        <w:rPr>
          <w:sz w:val="18"/>
          <w:szCs w:val="18"/>
          <w:lang w:eastAsia="zh-TW"/>
        </w:rPr>
        <w:t xml:space="preserve">-preserving layer is </w:t>
      </w:r>
      <m:oMath>
        <m:sSup>
          <m:sSupPr>
            <m:ctrlPr>
              <w:rPr>
                <w:rFonts w:ascii="Cambria Math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  <w:lang w:eastAsia="zh-TW"/>
          </w:rPr>
          <m:t>=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8"/>
                <w:szCs w:val="18"/>
                <w:lang w:eastAsia="zh-TW"/>
              </w:rPr>
              <m:t>2</m:t>
            </m:r>
          </m:sup>
        </m:sSup>
      </m:oMath>
      <w:r>
        <w:rPr>
          <w:rFonts w:eastAsiaTheme="minorEastAsia" w:hint="eastAsia"/>
          <w:sz w:val="18"/>
          <w:szCs w:val="18"/>
          <w:lang w:eastAsia="zh-TW"/>
        </w:rPr>
        <w:t>.</w:t>
      </w:r>
      <w:r>
        <w:rPr>
          <w:sz w:val="18"/>
          <w:szCs w:val="18"/>
          <w:lang w:eastAsia="zh-TW"/>
        </w:rPr>
        <w:t xml:space="preserve"> Then each row/column error indicators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rj</m:t>
            </m:r>
          </m:sub>
        </m:sSub>
        <m:r>
          <w:rPr>
            <w:rFonts w:ascii="Cambria Math" w:hAnsi="Cambria Math"/>
            <w:sz w:val="18"/>
            <w:szCs w:val="18"/>
            <w:lang w:eastAsia="zh-TW"/>
          </w:rPr>
          <m:t>/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>
        <w:rPr>
          <w:sz w:val="18"/>
          <w:szCs w:val="18"/>
          <w:lang w:eastAsia="zh-TW"/>
        </w:rPr>
        <w:t xml:space="preserve">can be implemented by </w:t>
      </w:r>
      <w:r w:rsidR="008870B4">
        <w:rPr>
          <w:sz w:val="18"/>
          <w:szCs w:val="18"/>
          <w:lang w:eastAsia="zh-TW"/>
        </w:rPr>
        <w:t xml:space="preserve">an OR gate with inputs from all </w:t>
      </w:r>
      <w:r>
        <w:rPr>
          <w:sz w:val="18"/>
          <w:szCs w:val="18"/>
          <w:lang w:eastAsia="zh-TW"/>
        </w:rPr>
        <w:t>remainder detector</w:t>
      </w:r>
      <w:r w:rsidR="008870B4">
        <w:rPr>
          <w:sz w:val="18"/>
          <w:szCs w:val="18"/>
          <w:lang w:eastAsia="zh-TW"/>
        </w:rPr>
        <w:t>s in the row/column as</w:t>
      </w:r>
      <w:r>
        <w:rPr>
          <w:sz w:val="18"/>
          <w:szCs w:val="18"/>
          <w:lang w:eastAsia="zh-TW"/>
        </w:rPr>
        <w:t xml:space="preserve"> shown in Fig.4(a)</w:t>
      </w:r>
      <w:r w:rsidR="008870B4">
        <w:rPr>
          <w:sz w:val="18"/>
          <w:szCs w:val="18"/>
          <w:lang w:eastAsia="zh-TW"/>
        </w:rPr>
        <w:t xml:space="preserve">. Note that the quotients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  <w:lang w:eastAsia="zh-TW"/>
              </w:rPr>
              <m:t>Q</m:t>
            </m:r>
          </m:e>
          <m:sub>
            <m:r>
              <w:rPr>
                <w:rFonts w:ascii="Cambria Math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remainders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can be computed by the Barrett reduction. </w:t>
      </w:r>
      <w:r w:rsidR="008870B4">
        <w:rPr>
          <w:rFonts w:eastAsiaTheme="minorEastAsia"/>
          <w:sz w:val="18"/>
          <w:szCs w:val="18"/>
          <w:lang w:eastAsia="zh-TW"/>
        </w:rPr>
        <w:t xml:space="preserve">Then the error at node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ij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 </m:t>
        </m:r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8870B4">
        <w:rPr>
          <w:rFonts w:eastAsiaTheme="minorEastAsia"/>
          <w:sz w:val="18"/>
          <w:szCs w:val="18"/>
          <w:lang w:eastAsia="zh-TW"/>
        </w:rPr>
        <w:t xml:space="preserve">can be detected by an AND gate with inputs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rj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E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ci</m:t>
            </m:r>
          </m:sub>
        </m:sSub>
      </m:oMath>
      <w:r w:rsidR="008870B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8870B4">
        <w:rPr>
          <w:rFonts w:eastAsiaTheme="minorEastAsia"/>
          <w:sz w:val="18"/>
          <w:szCs w:val="18"/>
          <w:lang w:eastAsia="zh-TW"/>
        </w:rPr>
        <w:t>which is used to select remainder</w:t>
      </w:r>
      <w:r w:rsidR="008870B4" w:rsidRPr="008870B4">
        <w:rPr>
          <w:rFonts w:eastAsiaTheme="minorEastAsia"/>
          <w:i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ij</m:t>
            </m:r>
          </m:sub>
        </m:sSub>
      </m:oMath>
      <w:r w:rsidR="008870B4">
        <w:rPr>
          <w:rFonts w:eastAsiaTheme="minorEastAsia" w:hint="eastAsia"/>
          <w:i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>for finding the complement number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ΔQ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in the LUT</w:t>
      </w:r>
      <w:r w:rsidR="00E92E61">
        <w:rPr>
          <w:rFonts w:eastAsiaTheme="minor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for </w:t>
      </w:r>
      <w:r w:rsidR="00517AFA">
        <w:rPr>
          <w:rFonts w:eastAsiaTheme="minorEastAsia"/>
          <w:sz w:val="18"/>
          <w:szCs w:val="18"/>
          <w:lang w:eastAsia="zh-TW"/>
        </w:rPr>
        <w:t>complementing</w:t>
      </w:r>
      <w:r w:rsidR="00517AFA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517AFA">
        <w:rPr>
          <w:rFonts w:eastAsiaTheme="minorEastAsia"/>
          <w:sz w:val="18"/>
          <w:szCs w:val="18"/>
          <w:lang w:eastAsia="zh-TW"/>
        </w:rPr>
        <w:t xml:space="preserve">the quotient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Q</m:t>
        </m:r>
      </m:oMath>
      <w:r w:rsidR="00517AFA">
        <w:rPr>
          <w:rFonts w:eastAsiaTheme="minorEastAsia"/>
          <w:sz w:val="18"/>
          <w:szCs w:val="18"/>
          <w:lang w:eastAsia="zh-TW"/>
        </w:rPr>
        <w:t xml:space="preserve"> as shown in Fig.5(b).</w:t>
      </w:r>
      <w:r w:rsidR="00E92E61">
        <w:rPr>
          <w:rFonts w:eastAsiaTheme="minorEastAsia"/>
          <w:sz w:val="18"/>
          <w:szCs w:val="18"/>
          <w:lang w:eastAsia="zh-TW"/>
        </w:rPr>
        <w:t xml:space="preserve"> Since the LUT dominates the area overhead of an AN decoder, the 2DAN error locating technique can </w:t>
      </w:r>
      <w:r w:rsidR="001F754D">
        <w:rPr>
          <w:rFonts w:eastAsiaTheme="minorEastAsia"/>
          <w:sz w:val="18"/>
          <w:szCs w:val="18"/>
          <w:lang w:eastAsia="zh-TW"/>
        </w:rPr>
        <w:t xml:space="preserve">highly </w:t>
      </w:r>
      <w:r w:rsidR="00E92E61">
        <w:rPr>
          <w:rFonts w:eastAsiaTheme="minorEastAsia"/>
          <w:sz w:val="18"/>
          <w:szCs w:val="18"/>
          <w:lang w:eastAsia="zh-TW"/>
        </w:rPr>
        <w:t xml:space="preserve">reduce </w:t>
      </w:r>
      <w:r w:rsidR="001F754D">
        <w:rPr>
          <w:rFonts w:eastAsiaTheme="minorEastAsia"/>
          <w:sz w:val="18"/>
          <w:szCs w:val="18"/>
          <w:lang w:eastAsia="zh-TW"/>
        </w:rPr>
        <w:t>the area overhead.</w:t>
      </w:r>
    </w:p>
    <w:p w14:paraId="1C560443" w14:textId="77777777" w:rsidR="002B21D8" w:rsidRPr="002B21D8" w:rsidRDefault="002B21D8" w:rsidP="00144696">
      <w:pPr>
        <w:snapToGrid w:val="0"/>
        <w:spacing w:beforeLines="50" w:before="120"/>
        <w:ind w:leftChars="-71" w:left="-142" w:rightChars="-92" w:right="-184"/>
        <w:textAlignment w:val="top"/>
        <w:rPr>
          <w:sz w:val="18"/>
          <w:szCs w:val="18"/>
        </w:rPr>
      </w:pPr>
      <w:r w:rsidRPr="002B21D8">
        <w:rPr>
          <w:sz w:val="18"/>
          <w:szCs w:val="18"/>
        </w:rPr>
        <w:t>(a)</w:t>
      </w:r>
      <w:r>
        <w:rPr>
          <w:sz w:val="18"/>
          <w:szCs w:val="18"/>
        </w:rPr>
        <w:t xml:space="preserve"> </w:t>
      </w:r>
      <w:r w:rsidRPr="002B21D8">
        <w:rPr>
          <w:sz w:val="18"/>
          <w:szCs w:val="18"/>
        </w:rPr>
        <w:t>(b)</w:t>
      </w:r>
      <w:r>
        <w:rPr>
          <w:sz w:val="18"/>
          <w:szCs w:val="18"/>
        </w:rPr>
        <w:t xml:space="preserve"> </w:t>
      </w:r>
    </w:p>
    <w:p w14:paraId="2AEE37D0" w14:textId="77777777" w:rsidR="00731AFF" w:rsidRPr="008D6322" w:rsidRDefault="00BB1848" w:rsidP="00EB139A">
      <w:pPr>
        <w:pStyle w:val="a3"/>
        <w:tabs>
          <w:tab w:val="clear" w:pos="288"/>
        </w:tabs>
        <w:overflowPunct w:val="0"/>
        <w:ind w:firstLine="0"/>
        <w:jc w:val="center"/>
        <w:rPr>
          <w:rFonts w:eastAsiaTheme="minorEastAsia"/>
          <w:sz w:val="16"/>
          <w:szCs w:val="16"/>
        </w:rPr>
      </w:pPr>
      <w:r w:rsidRPr="004C159B">
        <w:rPr>
          <w:rFonts w:eastAsiaTheme="minorEastAsia"/>
          <w:sz w:val="16"/>
          <w:szCs w:val="16"/>
          <w:lang w:eastAsia="zh-TW"/>
        </w:rPr>
        <w:t xml:space="preserve">Fig. </w:t>
      </w:r>
      <w:r w:rsidR="003A16DB">
        <w:rPr>
          <w:rFonts w:eastAsiaTheme="minorEastAsia"/>
          <w:sz w:val="16"/>
          <w:szCs w:val="16"/>
          <w:lang w:eastAsia="zh-TW"/>
        </w:rPr>
        <w:t>5</w:t>
      </w:r>
      <w:r w:rsidRPr="004C159B">
        <w:rPr>
          <w:rFonts w:eastAsiaTheme="minorEastAsia"/>
          <w:sz w:val="16"/>
          <w:szCs w:val="16"/>
          <w:lang w:eastAsia="zh-TW"/>
        </w:rPr>
        <w:t xml:space="preserve">  </w:t>
      </w:r>
      <w:r w:rsidR="003A16DB">
        <w:rPr>
          <w:sz w:val="16"/>
          <w:szCs w:val="16"/>
          <w:lang w:eastAsia="zh-TW"/>
        </w:rPr>
        <w:t xml:space="preserve">(a) 2DAN Error location, (b) one decoder shared by </w:t>
      </w:r>
      <m:oMath>
        <m:sSup>
          <m:sSupPr>
            <m:ctrlPr>
              <w:rPr>
                <w:rFonts w:ascii="Cambria Math" w:hAnsi="Cambria Math"/>
                <w:i/>
                <w:sz w:val="16"/>
                <w:szCs w:val="16"/>
                <w:lang w:eastAsia="zh-TW"/>
              </w:rPr>
            </m:ctrlPr>
          </m:sSupPr>
          <m:e>
            <m:r>
              <w:rPr>
                <w:rFonts w:ascii="Cambria Math" w:hAnsi="Cambria Math"/>
                <w:sz w:val="16"/>
                <w:szCs w:val="16"/>
                <w:lang w:eastAsia="zh-TW"/>
              </w:rPr>
              <m:t>k</m:t>
            </m:r>
          </m:e>
          <m:sup>
            <m:r>
              <w:rPr>
                <w:rFonts w:ascii="Cambria Math" w:hAnsi="Cambria Math"/>
                <w:sz w:val="16"/>
                <w:szCs w:val="16"/>
                <w:lang w:eastAsia="zh-TW"/>
              </w:rPr>
              <m:t>2</m:t>
            </m:r>
          </m:sup>
        </m:sSup>
      </m:oMath>
      <w:r w:rsidR="003A16DB">
        <w:rPr>
          <w:rFonts w:eastAsiaTheme="minorEastAsia" w:hint="eastAsia"/>
          <w:sz w:val="16"/>
          <w:szCs w:val="16"/>
          <w:lang w:eastAsia="zh-TW"/>
        </w:rPr>
        <w:t xml:space="preserve"> outputs.</w:t>
      </w:r>
    </w:p>
    <w:p w14:paraId="0FDFE641" w14:textId="77777777" w:rsidR="009303D9" w:rsidRDefault="000D0B13" w:rsidP="000935E7">
      <w:pPr>
        <w:pStyle w:val="1"/>
        <w:overflowPunct w:val="0"/>
      </w:pPr>
      <w:r>
        <w:br w:type="column"/>
      </w:r>
      <w:r w:rsidR="00B31D1D">
        <w:t xml:space="preserve">Evaluation </w:t>
      </w:r>
      <w:r w:rsidR="00865FFE">
        <w:t xml:space="preserve">and </w:t>
      </w:r>
      <w:r w:rsidR="00B31D1D">
        <w:t xml:space="preserve">Experimental </w:t>
      </w:r>
      <w:r w:rsidR="00865FFE">
        <w:t>Results</w:t>
      </w:r>
    </w:p>
    <w:p w14:paraId="1B910E3A" w14:textId="77777777" w:rsidR="00D60357" w:rsidRDefault="008D73DF" w:rsidP="00736FF2">
      <w:pPr>
        <w:pStyle w:val="a3"/>
        <w:overflowPunct w:val="0"/>
        <w:snapToGrid w:val="0"/>
        <w:spacing w:after="0" w:line="240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2E3739">
        <w:rPr>
          <w:rFonts w:eastAsiaTheme="minorEastAsia" w:hint="eastAsia"/>
          <w:sz w:val="18"/>
          <w:szCs w:val="18"/>
          <w:lang w:eastAsia="zh-TW"/>
        </w:rPr>
        <w:t xml:space="preserve">A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k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</m:oMath>
      <w:r w:rsidR="001F754D" w:rsidRPr="002E3739">
        <w:rPr>
          <w:rFonts w:eastAsiaTheme="minorEastAsia" w:hint="eastAsia"/>
          <w:sz w:val="18"/>
          <w:szCs w:val="18"/>
          <w:lang w:eastAsia="zh-TW"/>
        </w:rPr>
        <w:t>-output DNN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with all </w:t>
      </w:r>
      <w:r w:rsidR="00E4492F">
        <w:rPr>
          <w:rFonts w:eastAsiaTheme="minorEastAsia"/>
          <w:sz w:val="18"/>
          <w:szCs w:val="18"/>
          <w:lang w:eastAsia="zh-TW"/>
        </w:rPr>
        <w:t>PLU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activation functions is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trained in workstations. Then the </w:t>
      </w:r>
      <w:r w:rsidRPr="002E3739">
        <w:rPr>
          <w:rFonts w:eastAsiaTheme="minorEastAsia"/>
          <w:sz w:val="18"/>
          <w:szCs w:val="18"/>
          <w:lang w:eastAsia="zh-TW"/>
        </w:rPr>
        <w:t xml:space="preserve">precision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model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 xml:space="preserve">is 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converted </w:t>
      </w:r>
      <w:r w:rsidR="001F754D" w:rsidRPr="002E3739">
        <w:rPr>
          <w:rFonts w:eastAsiaTheme="minorEastAsia" w:hint="eastAsia"/>
          <w:sz w:val="18"/>
          <w:szCs w:val="18"/>
          <w:lang w:eastAsia="zh-TW"/>
        </w:rPr>
        <w:t>to 2DAN-BNN</w:t>
      </w:r>
      <w:r w:rsidR="001F754D" w:rsidRPr="002E3739">
        <w:rPr>
          <w:rFonts w:eastAsiaTheme="minorEastAsia"/>
          <w:sz w:val="18"/>
          <w:szCs w:val="18"/>
          <w:lang w:eastAsia="zh-TW"/>
        </w:rPr>
        <w:t xml:space="preserve"> for only inferencing. </w:t>
      </w:r>
      <w:r w:rsidRPr="002E3739">
        <w:rPr>
          <w:rFonts w:eastAsiaTheme="minorEastAsia"/>
          <w:sz w:val="18"/>
          <w:szCs w:val="18"/>
          <w:lang w:eastAsia="zh-TW"/>
        </w:rPr>
        <w:t xml:space="preserve">In this paper, only the area and power improvement of the AN decoders are evaluated. The structures in Fig.4(b) and Fig.5 are implemented in Xilinx Vivado/Pynq-z2 for experiments. </w:t>
      </w:r>
      <w:r w:rsidR="00736FF2">
        <w:rPr>
          <w:rFonts w:eastAsiaTheme="minorEastAsia"/>
          <w:sz w:val="18"/>
          <w:szCs w:val="18"/>
          <w:lang w:eastAsia="zh-TW"/>
        </w:rPr>
        <w:t xml:space="preserve">Table II shows the required counts of components in Xilinx z7020 for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k</w:t>
      </w:r>
      <w:r w:rsidR="00736FF2">
        <w:rPr>
          <w:rFonts w:eastAsiaTheme="minorEastAsia"/>
          <w:sz w:val="18"/>
          <w:szCs w:val="18"/>
          <w:lang w:eastAsia="zh-TW"/>
        </w:rPr>
        <w:t xml:space="preserve">=4, 5, and 6 separately when </w:t>
      </w:r>
      <w:r w:rsidR="00736FF2" w:rsidRPr="00736FF2">
        <w:rPr>
          <w:rFonts w:eastAsiaTheme="minorEastAsia"/>
          <w:i/>
          <w:sz w:val="18"/>
          <w:szCs w:val="18"/>
          <w:lang w:eastAsia="zh-TW"/>
        </w:rPr>
        <w:t>A</w:t>
      </w:r>
      <w:r w:rsidR="00736FF2">
        <w:rPr>
          <w:rFonts w:eastAsiaTheme="minorEastAsia"/>
          <w:sz w:val="18"/>
          <w:szCs w:val="18"/>
          <w:lang w:eastAsia="zh-TW"/>
        </w:rPr>
        <w:t xml:space="preserve"> = 13, 29, and 37.</w:t>
      </w:r>
    </w:p>
    <w:p w14:paraId="26DB8CE8" w14:textId="77777777" w:rsidR="00C44273" w:rsidRDefault="00F44CCD" w:rsidP="00736FF2">
      <w:pPr>
        <w:pStyle w:val="tablehead"/>
        <w:overflowPunct w:val="0"/>
        <w:snapToGrid w:val="0"/>
        <w:spacing w:before="0" w:after="0" w:line="240" w:lineRule="auto"/>
      </w:pPr>
      <w:r w:rsidRPr="002E3739">
        <w:t xml:space="preserve">Comparison </w:t>
      </w:r>
      <w:r w:rsidR="0007000F" w:rsidRPr="002E3739">
        <w:t xml:space="preserve">of AN-Decoders </w:t>
      </w:r>
      <w:r w:rsidRPr="002E3739">
        <w:t xml:space="preserve">with </w:t>
      </w:r>
      <w:r w:rsidR="0007000F" w:rsidRPr="002E3739">
        <w:t>Previous Work</w:t>
      </w:r>
      <w:r w:rsidRPr="002E3739">
        <w:t>.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9"/>
        <w:gridCol w:w="575"/>
        <w:gridCol w:w="576"/>
        <w:gridCol w:w="599"/>
        <w:gridCol w:w="872"/>
        <w:gridCol w:w="496"/>
        <w:gridCol w:w="599"/>
        <w:gridCol w:w="773"/>
      </w:tblGrid>
      <w:tr w:rsidR="00A00829" w:rsidRPr="00A00829" w14:paraId="373FCC66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95ED9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Work</w:t>
            </w:r>
          </w:p>
        </w:tc>
        <w:tc>
          <w:tcPr>
            <w:tcW w:w="205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78780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 xml:space="preserve">Separate Decoders 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begin"/>
            </w:r>
            <w:r>
              <w:rPr>
                <w:rFonts w:eastAsia="新細明體"/>
                <w:sz w:val="16"/>
                <w:szCs w:val="16"/>
                <w:lang w:eastAsia="zh-TW"/>
              </w:rPr>
              <w:instrText xml:space="preserve"> REF _Ref96503243 \n \h  \* MERGEFORMAT </w:instrText>
            </w:r>
            <w:r>
              <w:rPr>
                <w:rFonts w:eastAsia="新細明體"/>
                <w:sz w:val="16"/>
                <w:szCs w:val="16"/>
                <w:lang w:eastAsia="zh-TW"/>
              </w:rPr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separate"/>
            </w:r>
            <w:r w:rsidR="00E75F0C">
              <w:rPr>
                <w:rFonts w:eastAsia="新細明體"/>
                <w:sz w:val="16"/>
                <w:szCs w:val="16"/>
                <w:lang w:eastAsia="zh-TW"/>
              </w:rPr>
              <w:t>[8]</w:t>
            </w:r>
            <w:r>
              <w:rPr>
                <w:rFonts w:eastAsia="新細明體"/>
                <w:sz w:val="16"/>
                <w:szCs w:val="16"/>
                <w:lang w:eastAsia="zh-TW"/>
              </w:rPr>
              <w:fldChar w:fldCharType="end"/>
            </w:r>
          </w:p>
        </w:tc>
        <w:tc>
          <w:tcPr>
            <w:tcW w:w="190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0C20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Ours</w:t>
            </w:r>
          </w:p>
        </w:tc>
      </w:tr>
      <w:tr w:rsidR="00A00829" w:rsidRPr="00A00829" w14:paraId="2AB0B13A" w14:textId="77777777" w:rsidTr="00736FF2">
        <w:trPr>
          <w:trHeight w:val="20"/>
        </w:trPr>
        <w:tc>
          <w:tcPr>
            <w:tcW w:w="1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140B2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Components</w:t>
            </w:r>
          </w:p>
          <w:p w14:paraId="506BA5C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>
              <w:rPr>
                <w:rFonts w:eastAsia="新細明體"/>
                <w:sz w:val="16"/>
                <w:szCs w:val="16"/>
                <w:lang w:eastAsia="zh-TW"/>
              </w:rPr>
              <w:t>in z7020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2ED0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CE2F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AFB83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7D3FA0D6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0A2031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LUT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1A16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MUXFx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9258A" w14:textId="77777777" w:rsid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Carry</w:t>
            </w:r>
          </w:p>
          <w:p w14:paraId="5FC1D90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Logic</w:t>
            </w:r>
          </w:p>
        </w:tc>
      </w:tr>
      <w:tr w:rsidR="00A00829" w:rsidRPr="00A00829" w14:paraId="2BFAE680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BB59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4×4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2528D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5A5E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24,720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9FE4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D03E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6,240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C408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2,091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5A74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E6BD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438</w:t>
            </w:r>
          </w:p>
        </w:tc>
      </w:tr>
      <w:tr w:rsidR="00A00829" w:rsidRPr="00A00829" w14:paraId="17F46048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9917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81B0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1EF4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60,848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5C61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1,152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E5DB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13,312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F0AA2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7,372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79CB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3738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1,417</w:t>
            </w:r>
          </w:p>
        </w:tc>
      </w:tr>
      <w:tr w:rsidR="00A00829" w:rsidRPr="00A00829" w14:paraId="5B153E14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1E7A4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44F01F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CAD4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161,200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14D3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1,248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0C4CE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37,504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F723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12,900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FE881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234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6E252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2,724</w:t>
            </w:r>
          </w:p>
        </w:tc>
      </w:tr>
      <w:tr w:rsidR="00A00829" w:rsidRPr="00A00829" w14:paraId="52E6CF24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B5A62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5×5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748A1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A18F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38,600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C725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125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BD07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9,750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A5DE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2,398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0F82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CC17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465</w:t>
            </w:r>
          </w:p>
        </w:tc>
      </w:tr>
      <w:tr w:rsidR="00A00829" w:rsidRPr="00A00829" w14:paraId="3DEA3978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57AE8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9068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C206A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95,075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4654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1,800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A49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20,800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0FCD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8,083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FB95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6092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1,480</w:t>
            </w:r>
          </w:p>
        </w:tc>
      </w:tr>
      <w:tr w:rsidR="00A00829" w:rsidRPr="00A00829" w14:paraId="706E4914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B86AF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ADC77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8827E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251,875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2FDA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1,950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EC05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58,600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3503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14,254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8092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312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3A3C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2,949</w:t>
            </w:r>
          </w:p>
        </w:tc>
      </w:tr>
      <w:tr w:rsidR="00A00829" w:rsidRPr="00A00829" w14:paraId="25ECC5CB" w14:textId="77777777" w:rsidTr="00736FF2">
        <w:trPr>
          <w:trHeight w:val="20"/>
        </w:trPr>
        <w:tc>
          <w:tcPr>
            <w:tcW w:w="400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66AEB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新細明體" w:hAnsi="Cambria Math"/>
                    <w:sz w:val="16"/>
                    <w:szCs w:val="16"/>
                    <w:lang w:eastAsia="zh-TW"/>
                  </w:rPr>
                  <m:t>6×6</m:t>
                </m:r>
              </m:oMath>
            </m:oMathPara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08D83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A=13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1DA1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55,584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990B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180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23C0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14,040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6FB64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2,666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138D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5FB77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498</w:t>
            </w:r>
          </w:p>
        </w:tc>
      </w:tr>
      <w:tr w:rsidR="00A00829" w:rsidRPr="00A00829" w14:paraId="155149EA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6CD41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122E6E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A=29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C2041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211,104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E45D6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4,464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A15FB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47,232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A261C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8,987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4D78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104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D9B0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1,557</w:t>
            </w:r>
          </w:p>
        </w:tc>
      </w:tr>
      <w:tr w:rsidR="00A00829" w:rsidRPr="00A00829" w14:paraId="566E6FCA" w14:textId="77777777" w:rsidTr="00736FF2">
        <w:trPr>
          <w:trHeight w:val="20"/>
        </w:trPr>
        <w:tc>
          <w:tcPr>
            <w:tcW w:w="400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D5ED6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C26DC" w14:textId="77777777" w:rsidR="00A00829" w:rsidRPr="00A00829" w:rsidRDefault="00A00829" w:rsidP="00736FF2">
            <w:pPr>
              <w:snapToGrid w:val="0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A=37</w:t>
            </w:r>
          </w:p>
        </w:tc>
        <w:tc>
          <w:tcPr>
            <w:tcW w:w="5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EBAE12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362,700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1D4CF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2,808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DF518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84,384</w:t>
            </w:r>
          </w:p>
        </w:tc>
        <w:tc>
          <w:tcPr>
            <w:tcW w:w="5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08923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15,950</w:t>
            </w:r>
          </w:p>
        </w:tc>
        <w:tc>
          <w:tcPr>
            <w:tcW w:w="6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9E160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78</w:t>
            </w:r>
          </w:p>
        </w:tc>
        <w:tc>
          <w:tcPr>
            <w:tcW w:w="80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7FBA9" w14:textId="77777777" w:rsidR="00A00829" w:rsidRPr="00A00829" w:rsidRDefault="00A00829" w:rsidP="00736FF2">
            <w:pPr>
              <w:snapToGrid w:val="0"/>
              <w:jc w:val="right"/>
              <w:rPr>
                <w:rFonts w:eastAsia="新細明體"/>
                <w:sz w:val="16"/>
                <w:szCs w:val="16"/>
                <w:lang w:eastAsia="zh-TW"/>
              </w:rPr>
            </w:pPr>
            <w:r w:rsidRPr="00A00829">
              <w:rPr>
                <w:rFonts w:eastAsia="新細明體"/>
                <w:sz w:val="16"/>
                <w:szCs w:val="16"/>
                <w:lang w:eastAsia="zh-TW"/>
              </w:rPr>
              <w:t>3,224</w:t>
            </w:r>
          </w:p>
        </w:tc>
      </w:tr>
    </w:tbl>
    <w:p w14:paraId="65C379B6" w14:textId="77777777" w:rsidR="00736FF2" w:rsidRDefault="00C5636A" w:rsidP="00736FF2">
      <w:pPr>
        <w:pStyle w:val="a3"/>
        <w:overflowPunct w:val="0"/>
        <w:snapToGrid w:val="0"/>
        <w:spacing w:after="0" w:line="240" w:lineRule="auto"/>
        <w:ind w:firstLineChars="142" w:firstLine="254"/>
        <w:rPr>
          <w:rFonts w:eastAsiaTheme="minorEastAsia"/>
          <w:sz w:val="18"/>
          <w:szCs w:val="18"/>
          <w:lang w:eastAsia="zh-TW"/>
        </w:rPr>
      </w:pPr>
      <w:r>
        <w:rPr>
          <w:rFonts w:eastAsiaTheme="minorEastAsia" w:hint="eastAsia"/>
          <w:sz w:val="18"/>
          <w:szCs w:val="18"/>
          <w:lang w:eastAsia="zh-TW"/>
        </w:rPr>
        <w:t xml:space="preserve">We find that no DSP is required when the dividers in </w:t>
      </w:r>
      <w:r>
        <w:rPr>
          <w:rFonts w:eastAsiaTheme="minorEastAsia"/>
          <w:sz w:val="18"/>
          <w:szCs w:val="18"/>
          <w:lang w:eastAsia="zh-TW"/>
        </w:rPr>
        <w:fldChar w:fldCharType="begin"/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 w:hint="eastAsia"/>
          <w:sz w:val="18"/>
          <w:szCs w:val="18"/>
          <w:lang w:eastAsia="zh-TW"/>
        </w:rPr>
        <w:instrText>REF _Ref96503243 \n \h</w:instrText>
      </w:r>
      <w:r>
        <w:rPr>
          <w:rFonts w:eastAsiaTheme="minorEastAsia"/>
          <w:sz w:val="18"/>
          <w:szCs w:val="18"/>
          <w:lang w:eastAsia="zh-TW"/>
        </w:rPr>
        <w:instrText xml:space="preserve"> </w:instrText>
      </w:r>
      <w:r>
        <w:rPr>
          <w:rFonts w:eastAsiaTheme="minorEastAsia"/>
          <w:sz w:val="18"/>
          <w:szCs w:val="18"/>
          <w:lang w:eastAsia="zh-TW"/>
        </w:rPr>
      </w:r>
      <w:r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>
        <w:rPr>
          <w:rFonts w:eastAsiaTheme="minorEastAsia"/>
          <w:sz w:val="18"/>
          <w:szCs w:val="18"/>
          <w:lang w:eastAsia="zh-TW"/>
        </w:rPr>
        <w:fldChar w:fldCharType="end"/>
      </w:r>
      <w:r>
        <w:rPr>
          <w:rFonts w:eastAsiaTheme="minorEastAsia"/>
          <w:sz w:val="18"/>
          <w:szCs w:val="18"/>
          <w:lang w:eastAsia="zh-TW"/>
        </w:rPr>
        <w:t xml:space="preserve"> are implemented by modified Barret reduction using several-input adders with constant shifts. When the 2D error location technique is applied for sharing only a decoder, more than 93% of area can be saved.</w:t>
      </w:r>
    </w:p>
    <w:p w14:paraId="17213973" w14:textId="77777777" w:rsidR="00865FFE" w:rsidRDefault="00865FFE" w:rsidP="00C5636A">
      <w:pPr>
        <w:pStyle w:val="1"/>
        <w:overflowPunct w:val="0"/>
        <w:snapToGrid w:val="0"/>
        <w:spacing w:beforeLines="50" w:before="120" w:afterLines="25" w:after="60"/>
      </w:pPr>
      <w:r>
        <w:t>Conclusions</w:t>
      </w:r>
    </w:p>
    <w:p w14:paraId="70A5ADB1" w14:textId="77777777" w:rsidR="00865FFE" w:rsidRDefault="004B307C" w:rsidP="00922918">
      <w:pPr>
        <w:pStyle w:val="a3"/>
        <w:tabs>
          <w:tab w:val="clear" w:pos="288"/>
        </w:tabs>
        <w:overflowPunct w:val="0"/>
        <w:snapToGrid w:val="0"/>
        <w:spacing w:after="0" w:line="22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 w:hint="eastAsia"/>
          <w:sz w:val="18"/>
          <w:szCs w:val="18"/>
          <w:lang w:eastAsia="zh-TW"/>
        </w:rPr>
        <w:t>In th</w:t>
      </w:r>
      <w:r w:rsidRPr="001C145C">
        <w:rPr>
          <w:rFonts w:eastAsiaTheme="minorEastAsia"/>
          <w:sz w:val="18"/>
          <w:szCs w:val="18"/>
          <w:lang w:eastAsia="zh-TW"/>
        </w:rPr>
        <w:t>is</w:t>
      </w:r>
      <w:r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A5341">
        <w:rPr>
          <w:rFonts w:eastAsiaTheme="minorEastAsia"/>
          <w:sz w:val="18"/>
          <w:szCs w:val="18"/>
          <w:lang w:eastAsia="zh-TW"/>
        </w:rPr>
        <w:t>paper,</w:t>
      </w:r>
      <w:r w:rsidR="001F754D">
        <w:rPr>
          <w:rFonts w:eastAsiaTheme="minorEastAsia"/>
          <w:sz w:val="18"/>
          <w:szCs w:val="18"/>
          <w:lang w:eastAsia="zh-TW"/>
        </w:rPr>
        <w:t xml:space="preserve"> we </w:t>
      </w:r>
      <w:r w:rsidR="00D60357">
        <w:rPr>
          <w:rFonts w:eastAsiaTheme="minorEastAsia"/>
          <w:sz w:val="18"/>
          <w:szCs w:val="18"/>
          <w:lang w:eastAsia="zh-TW"/>
        </w:rPr>
        <w:t xml:space="preserve">propose a </w:t>
      </w:r>
      <w:r w:rsidR="00FA5341">
        <w:rPr>
          <w:rFonts w:eastAsiaTheme="minorEastAsia"/>
          <w:sz w:val="18"/>
          <w:szCs w:val="18"/>
          <w:lang w:eastAsia="zh-TW"/>
        </w:rPr>
        <w:t>2D</w:t>
      </w:r>
      <w:r w:rsidR="00D60357">
        <w:rPr>
          <w:rFonts w:eastAsiaTheme="minorEastAsia"/>
          <w:sz w:val="18"/>
          <w:szCs w:val="18"/>
          <w:lang w:eastAsia="zh-TW"/>
        </w:rPr>
        <w:t xml:space="preserve"> error location technique for help any AN-coded BNN to reduce the AN-decoders from </w:t>
      </w:r>
      <w:r w:rsidR="00D60357" w:rsidRPr="00D60357">
        <w:rPr>
          <w:rFonts w:eastAsiaTheme="minorEastAsia"/>
          <w:b/>
          <w:i/>
          <w:sz w:val="18"/>
          <w:szCs w:val="18"/>
          <w:lang w:eastAsia="zh-TW"/>
        </w:rPr>
        <w:t>O</w:t>
      </w:r>
      <w:r w:rsidR="00D60357">
        <w:rPr>
          <w:rFonts w:eastAsiaTheme="minorEastAsia"/>
          <w:sz w:val="18"/>
          <w:szCs w:val="18"/>
          <w:lang w:eastAsia="zh-TW"/>
        </w:rPr>
        <w:t>(</w:t>
      </w:r>
      <w:r w:rsidR="00D60357" w:rsidRPr="00D60357">
        <w:rPr>
          <w:rFonts w:eastAsiaTheme="minorEastAsia"/>
          <w:i/>
          <w:sz w:val="18"/>
          <w:szCs w:val="18"/>
          <w:lang w:eastAsia="zh-TW"/>
        </w:rPr>
        <w:t>k</w:t>
      </w:r>
      <w:r w:rsidR="00D60357" w:rsidRPr="00D60357">
        <w:rPr>
          <w:rFonts w:eastAsiaTheme="minorEastAsia"/>
          <w:sz w:val="18"/>
          <w:szCs w:val="18"/>
          <w:vertAlign w:val="superscript"/>
          <w:lang w:eastAsia="zh-TW"/>
        </w:rPr>
        <w:t>2</w:t>
      </w:r>
      <w:r w:rsidR="00D60357">
        <w:rPr>
          <w:rFonts w:eastAsiaTheme="minorEastAsia"/>
          <w:sz w:val="18"/>
          <w:szCs w:val="18"/>
          <w:lang w:eastAsia="zh-TW"/>
        </w:rPr>
        <w:t>) to only 1. We also apply the PLU functions as the inter-layer activation functions for both AN-preserving and DR-clipping</w:t>
      </w:r>
      <w:r w:rsidR="004D1BE4">
        <w:rPr>
          <w:rFonts w:eastAsiaTheme="minorEastAsia"/>
          <w:sz w:val="18"/>
          <w:szCs w:val="18"/>
          <w:lang w:eastAsia="zh-TW"/>
        </w:rPr>
        <w:t xml:space="preserve">. This help the AN-encoders can be embedded in some hidden layer, and go through the last layers, and </w:t>
      </w:r>
      <w:r w:rsidR="001F754D">
        <w:rPr>
          <w:rFonts w:eastAsiaTheme="minorEastAsia"/>
          <w:sz w:val="18"/>
          <w:szCs w:val="18"/>
          <w:lang w:eastAsia="zh-TW"/>
        </w:rPr>
        <w:t xml:space="preserve">improve the area overhead and thus the associated power dissipation in previous work </w:t>
      </w:r>
      <w:r w:rsidR="001F754D">
        <w:rPr>
          <w:rFonts w:eastAsiaTheme="minorEastAsia"/>
          <w:sz w:val="18"/>
          <w:szCs w:val="18"/>
          <w:lang w:eastAsia="zh-TW"/>
        </w:rPr>
        <w:fldChar w:fldCharType="begin"/>
      </w:r>
      <w:r w:rsidR="001F754D">
        <w:rPr>
          <w:rFonts w:eastAsiaTheme="minorEastAsia"/>
          <w:sz w:val="18"/>
          <w:szCs w:val="18"/>
          <w:lang w:eastAsia="zh-TW"/>
        </w:rPr>
        <w:instrText xml:space="preserve"> REF _Ref96503243 \r \h </w:instrText>
      </w:r>
      <w:r w:rsidR="001F754D">
        <w:rPr>
          <w:rFonts w:eastAsiaTheme="minorEastAsia"/>
          <w:sz w:val="18"/>
          <w:szCs w:val="18"/>
          <w:lang w:eastAsia="zh-TW"/>
        </w:rPr>
      </w:r>
      <w:r w:rsidR="001F754D">
        <w:rPr>
          <w:rFonts w:eastAsiaTheme="minorEastAsia"/>
          <w:sz w:val="18"/>
          <w:szCs w:val="18"/>
          <w:lang w:eastAsia="zh-TW"/>
        </w:rPr>
        <w:fldChar w:fldCharType="separate"/>
      </w:r>
      <w:r w:rsidR="00E75F0C">
        <w:rPr>
          <w:rFonts w:eastAsiaTheme="minorEastAsia"/>
          <w:sz w:val="18"/>
          <w:szCs w:val="18"/>
          <w:lang w:eastAsia="zh-TW"/>
        </w:rPr>
        <w:t>[8]</w:t>
      </w:r>
      <w:r w:rsidR="001F754D">
        <w:rPr>
          <w:rFonts w:eastAsiaTheme="minorEastAsia"/>
          <w:sz w:val="18"/>
          <w:szCs w:val="18"/>
          <w:lang w:eastAsia="zh-TW"/>
        </w:rPr>
        <w:fldChar w:fldCharType="end"/>
      </w:r>
      <w:r w:rsidR="001F754D">
        <w:rPr>
          <w:rFonts w:eastAsiaTheme="minorEastAsia"/>
          <w:sz w:val="18"/>
          <w:szCs w:val="18"/>
          <w:lang w:eastAsia="zh-TW"/>
        </w:rPr>
        <w:t>.</w:t>
      </w:r>
      <w:r w:rsidR="004D1BE4">
        <w:rPr>
          <w:rFonts w:eastAsiaTheme="minorEastAsia"/>
          <w:sz w:val="18"/>
          <w:szCs w:val="18"/>
          <w:lang w:eastAsia="zh-TW"/>
        </w:rPr>
        <w:t xml:space="preserve"> From our preliminary evaluation, the improvement can be up to 9</w:t>
      </w:r>
      <w:r w:rsidR="00C5636A">
        <w:rPr>
          <w:rFonts w:eastAsiaTheme="minorEastAsia"/>
          <w:sz w:val="18"/>
          <w:szCs w:val="18"/>
          <w:lang w:eastAsia="zh-TW"/>
        </w:rPr>
        <w:t>3</w:t>
      </w:r>
      <w:r w:rsidR="004D1BE4">
        <w:rPr>
          <w:rFonts w:eastAsiaTheme="minorEastAsia"/>
          <w:sz w:val="18"/>
          <w:szCs w:val="18"/>
          <w:lang w:eastAsia="zh-TW"/>
        </w:rPr>
        <w:t>% for many conventional BNNs.</w:t>
      </w:r>
    </w:p>
    <w:p w14:paraId="1F0552FE" w14:textId="77777777" w:rsidR="009303D9" w:rsidRPr="005B520E" w:rsidRDefault="009303D9" w:rsidP="00C5636A">
      <w:pPr>
        <w:pStyle w:val="5"/>
        <w:overflowPunct w:val="0"/>
        <w:snapToGrid w:val="0"/>
        <w:spacing w:beforeLines="50" w:before="120" w:afterLines="50" w:after="120"/>
      </w:pPr>
      <w:r w:rsidRPr="005B520E">
        <w:t>References</w:t>
      </w:r>
    </w:p>
    <w:p w14:paraId="2A4D9F22" w14:textId="77777777" w:rsidR="00A83969" w:rsidRDefault="00A83969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0" w:name="_Ref63361930"/>
      <w:r w:rsidRPr="00FA39D9">
        <w:rPr>
          <w:sz w:val="18"/>
          <w:szCs w:val="18"/>
        </w:rPr>
        <w:t>OpenAI. AI and Compute. https://openai.com/blog/ai-and-compute. May 16, 2018.</w:t>
      </w:r>
      <w:bookmarkEnd w:id="0"/>
    </w:p>
    <w:p w14:paraId="7EDEB26A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1" w:name="_Ref102130155"/>
      <w:r w:rsidRPr="00FA39D9">
        <w:rPr>
          <w:sz w:val="18"/>
          <w:szCs w:val="18"/>
        </w:rPr>
        <w:t>S. Haykin. Neural Networks and Learning Machines. 3rd edition, Prentice Hall, 2009.</w:t>
      </w:r>
      <w:bookmarkEnd w:id="1"/>
    </w:p>
    <w:p w14:paraId="406F8F42" w14:textId="77777777" w:rsidR="005C13BA" w:rsidRPr="00FA39D9" w:rsidRDefault="005C13BA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2" w:name="_Ref63365493"/>
      <w:r w:rsidRPr="00FA39D9">
        <w:rPr>
          <w:sz w:val="18"/>
          <w:szCs w:val="18"/>
        </w:rPr>
        <w:t>A. Bosio, P. Bernardi, A. Ruospo and E. Sanchez, "A Reliability Analysis of a Deep Neural Network," 2019 IEEE Latin American Test Symposium (LATS), Santiago, Chile, 2019, pp. 1-6.</w:t>
      </w:r>
      <w:bookmarkEnd w:id="2"/>
    </w:p>
    <w:p w14:paraId="12D7AF78" w14:textId="77777777" w:rsidR="008A7914" w:rsidRPr="00FA39D9" w:rsidRDefault="008A7914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3" w:name="_Ref63362113"/>
      <w:r w:rsidRPr="00FA39D9">
        <w:rPr>
          <w:sz w:val="18"/>
          <w:szCs w:val="18"/>
        </w:rPr>
        <w:t xml:space="preserve">I. Hubara </w:t>
      </w:r>
      <w:r w:rsidRPr="00FA39D9">
        <w:rPr>
          <w:i/>
          <w:sz w:val="18"/>
          <w:szCs w:val="18"/>
        </w:rPr>
        <w:t>et al</w:t>
      </w:r>
      <w:r w:rsidRPr="00FA39D9">
        <w:rPr>
          <w:sz w:val="18"/>
          <w:szCs w:val="18"/>
        </w:rPr>
        <w:t xml:space="preserve">. “Quantized Neural Networks: Training Neural Networks with Low Precision Weights and Activations”, </w:t>
      </w:r>
      <w:r w:rsidRPr="00FA39D9">
        <w:rPr>
          <w:i/>
          <w:sz w:val="18"/>
          <w:szCs w:val="18"/>
        </w:rPr>
        <w:t>arXiv e-prints</w:t>
      </w:r>
      <w:r w:rsidRPr="00FA39D9">
        <w:rPr>
          <w:sz w:val="18"/>
          <w:szCs w:val="18"/>
        </w:rPr>
        <w:t>, 2016.</w:t>
      </w:r>
      <w:bookmarkEnd w:id="3"/>
    </w:p>
    <w:p w14:paraId="777355EC" w14:textId="77777777" w:rsidR="008A7914" w:rsidRPr="00FA39D9" w:rsidRDefault="008A7914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4" w:name="_Ref63362722"/>
      <w:r w:rsidRPr="00FA39D9">
        <w:rPr>
          <w:sz w:val="18"/>
          <w:szCs w:val="18"/>
        </w:rPr>
        <w:t xml:space="preserve">M. Courbariaux </w:t>
      </w:r>
      <w:r w:rsidRPr="00FA39D9">
        <w:rPr>
          <w:i/>
          <w:sz w:val="18"/>
          <w:szCs w:val="18"/>
        </w:rPr>
        <w:t>et al</w:t>
      </w:r>
      <w:r w:rsidRPr="00FA39D9">
        <w:rPr>
          <w:sz w:val="18"/>
          <w:szCs w:val="18"/>
        </w:rPr>
        <w:t xml:space="preserve">. “Binarized Neural Networks: Training Deep Neural Networks with Weights and Activations Constrained to +1 or -1”, </w:t>
      </w:r>
      <w:r w:rsidRPr="00FA39D9">
        <w:rPr>
          <w:i/>
          <w:sz w:val="18"/>
          <w:szCs w:val="18"/>
        </w:rPr>
        <w:t>arXiv e-prints</w:t>
      </w:r>
      <w:r w:rsidRPr="00FA39D9">
        <w:rPr>
          <w:sz w:val="18"/>
          <w:szCs w:val="18"/>
        </w:rPr>
        <w:t>, 2016.</w:t>
      </w:r>
      <w:bookmarkEnd w:id="4"/>
    </w:p>
    <w:p w14:paraId="1EB43BF1" w14:textId="77777777" w:rsidR="00D661C8" w:rsidRPr="00FA39D9" w:rsidRDefault="00D661C8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5" w:name="_Ref63364435"/>
      <w:r w:rsidRPr="00FA39D9">
        <w:rPr>
          <w:sz w:val="18"/>
          <w:szCs w:val="18"/>
        </w:rPr>
        <w:t>Li, F. and Liu, B. Ternary weight networks. CoRR, abs/1605.04711, 2016.</w:t>
      </w:r>
      <w:bookmarkEnd w:id="5"/>
    </w:p>
    <w:p w14:paraId="036C541C" w14:textId="77777777" w:rsidR="00D661C8" w:rsidRDefault="00D661C8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6" w:name="_Ref96518693"/>
      <w:r w:rsidRPr="00FA39D9">
        <w:rPr>
          <w:sz w:val="18"/>
          <w:szCs w:val="18"/>
        </w:rPr>
        <w:t>R. Ding, Z. Liu, R. D. S. Blanton and D. Marculescu, "Quantized deep neural networks for energy efficient hardware-based inference," 2018 23rd Asia and South Pacific Design Automation Conference (ASP-DAC), 2018, pp. 1-8.</w:t>
      </w:r>
      <w:bookmarkEnd w:id="6"/>
    </w:p>
    <w:p w14:paraId="6DE37B8E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7" w:name="_Ref96503243"/>
      <w:r w:rsidRPr="00FA39D9">
        <w:rPr>
          <w:sz w:val="18"/>
          <w:szCs w:val="18"/>
        </w:rPr>
        <w:t>C.-D. Tsai, T.-Y. Chen, H.-W. Fu and T.-C. Huang. "TCBNN: Error-Correctable Ternary-Coded Binarized Neural Network," 2021 IEEE International Conference on Artificial Intelligence Circuits and Systems (AICAS2021), virtual, June 7, 2021.</w:t>
      </w:r>
      <w:bookmarkEnd w:id="7"/>
    </w:p>
    <w:p w14:paraId="4B07D811" w14:textId="77777777" w:rsidR="00C25474" w:rsidRPr="00C25474" w:rsidRDefault="00C25474" w:rsidP="00C25474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8" w:name="_Ref63369167"/>
      <w:r w:rsidRPr="00FA39D9">
        <w:rPr>
          <w:sz w:val="18"/>
          <w:szCs w:val="18"/>
        </w:rPr>
        <w:t>D. T. Brown, "Error detecting and error correcting binary codes for arithmetic operations," IRE Trans. Electron. Comput., vol. EC-9, pp. 333-337, Mar. 1960.</w:t>
      </w:r>
      <w:bookmarkEnd w:id="8"/>
    </w:p>
    <w:p w14:paraId="06F8EA28" w14:textId="77777777" w:rsidR="00BE1CE7" w:rsidRPr="00FA39D9" w:rsidRDefault="00BE1CE7" w:rsidP="00FA39D9">
      <w:pPr>
        <w:pStyle w:val="references"/>
        <w:snapToGrid w:val="0"/>
        <w:spacing w:after="0" w:line="228" w:lineRule="auto"/>
        <w:ind w:left="357" w:hanging="357"/>
        <w:rPr>
          <w:sz w:val="18"/>
          <w:szCs w:val="18"/>
        </w:rPr>
      </w:pPr>
      <w:bookmarkStart w:id="9" w:name="_Ref102130378"/>
      <w:r w:rsidRPr="00FA39D9">
        <w:rPr>
          <w:sz w:val="18"/>
          <w:szCs w:val="18"/>
        </w:rPr>
        <w:t>Nicolae, A., "PLU: The Piecewise Linear Unit Activation Function", arXiv e-prints, 2018.</w:t>
      </w:r>
      <w:bookmarkEnd w:id="9"/>
    </w:p>
    <w:sectPr w:rsidR="00BE1CE7" w:rsidRPr="00FA39D9" w:rsidSect="001C145C">
      <w:type w:val="continuous"/>
      <w:pgSz w:w="12240" w:h="15840" w:code="1"/>
      <w:pgMar w:top="1304" w:right="1021" w:bottom="1134" w:left="1021" w:header="72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6A37EE" w14:textId="77777777" w:rsidR="00880704" w:rsidRDefault="00880704" w:rsidP="001A3B3D">
      <w:r>
        <w:separator/>
      </w:r>
    </w:p>
  </w:endnote>
  <w:endnote w:type="continuationSeparator" w:id="0">
    <w:p w14:paraId="7FDAFAF7" w14:textId="77777777" w:rsidR="00880704" w:rsidRDefault="00880704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03CEEC58-C9E4-405B-A5D6-B95AB7001351}"/>
    <w:embedBold r:id="rId2" w:fontKey="{DB950DB9-FB82-4941-8507-A0BF6D562732}"/>
    <w:embedItalic r:id="rId3" w:fontKey="{9ACFDD14-9B3E-4082-848C-A7DAD4300858}"/>
    <w:embedBoldItalic r:id="rId4" w:fontKey="{364D4A82-FAB6-435A-91D7-6F565F7C349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58BC6AE3-3F4D-47AA-9E62-4B053F03E390}"/>
    <w:embedItalic r:id="rId6" w:subsetted="1" w:fontKey="{8889FE1F-0200-47DD-9B98-7DD5F4595E9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7" w:subsetted="1" w:fontKey="{51634563-7140-46A0-97D6-2D69334D1CF4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B4148CE-936E-4E08-A718-BAA298EFF0BA}"/>
    <w:embedItalic r:id="rId9" w:fontKey="{DB6172F9-736B-4FF0-8AAF-0122346B2C35}"/>
    <w:embedBoldItalic r:id="rId10" w:fontKey="{30629613-6747-48C0-96F8-3B7D30FBB100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AA065" w14:textId="77777777" w:rsidR="006C0EDC" w:rsidRPr="006F6D3D" w:rsidRDefault="006C0EDC" w:rsidP="0056610F">
    <w:pPr>
      <w:pStyle w:val="a7"/>
      <w:jc w:val="lef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EF604" w14:textId="77777777" w:rsidR="00880704" w:rsidRDefault="00880704" w:rsidP="001A3B3D">
      <w:r>
        <w:separator/>
      </w:r>
    </w:p>
  </w:footnote>
  <w:footnote w:type="continuationSeparator" w:id="0">
    <w:p w14:paraId="6BCD731F" w14:textId="77777777" w:rsidR="00880704" w:rsidRDefault="00880704" w:rsidP="001A3B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2F8EAF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right"/>
      <w:pPr>
        <w:ind w:left="936" w:hanging="360"/>
      </w:pPr>
    </w:lvl>
    <w:lvl w:ilvl="1" w:tplc="04140019" w:tentative="1">
      <w:start w:val="1"/>
      <w:numFmt w:val="lowerLetter"/>
      <w:lvlText w:val="%2."/>
      <w:lvlJc w:val="left"/>
      <w:pPr>
        <w:ind w:left="1656" w:hanging="360"/>
      </w:pPr>
    </w:lvl>
    <w:lvl w:ilvl="2" w:tplc="0414001B" w:tentative="1">
      <w:start w:val="1"/>
      <w:numFmt w:val="lowerRoman"/>
      <w:lvlText w:val="%3."/>
      <w:lvlJc w:val="right"/>
      <w:pPr>
        <w:ind w:left="2376" w:hanging="180"/>
      </w:pPr>
    </w:lvl>
    <w:lvl w:ilvl="3" w:tplc="0414000F" w:tentative="1">
      <w:start w:val="1"/>
      <w:numFmt w:val="decimal"/>
      <w:lvlText w:val="%4."/>
      <w:lvlJc w:val="left"/>
      <w:pPr>
        <w:ind w:left="3096" w:hanging="360"/>
      </w:pPr>
    </w:lvl>
    <w:lvl w:ilvl="4" w:tplc="04140019" w:tentative="1">
      <w:start w:val="1"/>
      <w:numFmt w:val="lowerLetter"/>
      <w:lvlText w:val="%5."/>
      <w:lvlJc w:val="left"/>
      <w:pPr>
        <w:ind w:left="3816" w:hanging="360"/>
      </w:pPr>
    </w:lvl>
    <w:lvl w:ilvl="5" w:tplc="0414001B" w:tentative="1">
      <w:start w:val="1"/>
      <w:numFmt w:val="lowerRoman"/>
      <w:lvlText w:val="%6."/>
      <w:lvlJc w:val="right"/>
      <w:pPr>
        <w:ind w:left="4536" w:hanging="180"/>
      </w:pPr>
    </w:lvl>
    <w:lvl w:ilvl="6" w:tplc="0414000F" w:tentative="1">
      <w:start w:val="1"/>
      <w:numFmt w:val="decimal"/>
      <w:lvlText w:val="%7."/>
      <w:lvlJc w:val="left"/>
      <w:pPr>
        <w:ind w:left="5256" w:hanging="360"/>
      </w:pPr>
    </w:lvl>
    <w:lvl w:ilvl="7" w:tplc="04140019" w:tentative="1">
      <w:start w:val="1"/>
      <w:numFmt w:val="lowerLetter"/>
      <w:lvlText w:val="%8."/>
      <w:lvlJc w:val="left"/>
      <w:pPr>
        <w:ind w:left="5976" w:hanging="360"/>
      </w:pPr>
    </w:lvl>
    <w:lvl w:ilvl="8" w:tplc="0414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0AB06E12"/>
    <w:lvl w:ilvl="0">
      <w:start w:val="1"/>
      <w:numFmt w:val="upperRoman"/>
      <w:pStyle w:val="1"/>
      <w:lvlText w:val="%1."/>
      <w:lvlJc w:val="center"/>
      <w:pPr>
        <w:tabs>
          <w:tab w:val="num" w:pos="576"/>
        </w:tabs>
        <w:ind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right"/>
      <w:pPr>
        <w:ind w:left="418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CA544A"/>
    <w:multiLevelType w:val="singleLevel"/>
    <w:tmpl w:val="6B6477F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embedSystemFonts/>
  <w:saveSubsetFonts/>
  <w:bordersDoNotSurroundHeader/>
  <w:bordersDoNotSurroundFooter/>
  <w:proofState w:spelling="clean" w:grammar="clean"/>
  <w:defaultTabStop w:val="720"/>
  <w:autoHyphenation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6288"/>
    <w:rsid w:val="0004781E"/>
    <w:rsid w:val="00062C41"/>
    <w:rsid w:val="0007000F"/>
    <w:rsid w:val="00071AF1"/>
    <w:rsid w:val="0007242A"/>
    <w:rsid w:val="00075DAA"/>
    <w:rsid w:val="0008758A"/>
    <w:rsid w:val="000935E7"/>
    <w:rsid w:val="0009630F"/>
    <w:rsid w:val="000A1DE0"/>
    <w:rsid w:val="000A3669"/>
    <w:rsid w:val="000A49F3"/>
    <w:rsid w:val="000A7967"/>
    <w:rsid w:val="000B224B"/>
    <w:rsid w:val="000C1E68"/>
    <w:rsid w:val="000C6185"/>
    <w:rsid w:val="000D0B13"/>
    <w:rsid w:val="000E4376"/>
    <w:rsid w:val="000F631E"/>
    <w:rsid w:val="001053EA"/>
    <w:rsid w:val="00113CD9"/>
    <w:rsid w:val="00114C2B"/>
    <w:rsid w:val="00144696"/>
    <w:rsid w:val="0015079E"/>
    <w:rsid w:val="0016417C"/>
    <w:rsid w:val="00176825"/>
    <w:rsid w:val="00177728"/>
    <w:rsid w:val="001860D5"/>
    <w:rsid w:val="001913D2"/>
    <w:rsid w:val="001A2B21"/>
    <w:rsid w:val="001A2EFD"/>
    <w:rsid w:val="001A3B3D"/>
    <w:rsid w:val="001A42EA"/>
    <w:rsid w:val="001B67DC"/>
    <w:rsid w:val="001C145C"/>
    <w:rsid w:val="001C62C6"/>
    <w:rsid w:val="001D6885"/>
    <w:rsid w:val="001D7BCF"/>
    <w:rsid w:val="001E6B94"/>
    <w:rsid w:val="001F4E83"/>
    <w:rsid w:val="001F754D"/>
    <w:rsid w:val="00223CE4"/>
    <w:rsid w:val="002254A9"/>
    <w:rsid w:val="00233D97"/>
    <w:rsid w:val="00234124"/>
    <w:rsid w:val="00235E1A"/>
    <w:rsid w:val="00240457"/>
    <w:rsid w:val="002670D5"/>
    <w:rsid w:val="002737E5"/>
    <w:rsid w:val="00282667"/>
    <w:rsid w:val="002850E3"/>
    <w:rsid w:val="002900A6"/>
    <w:rsid w:val="002930E5"/>
    <w:rsid w:val="002B21D8"/>
    <w:rsid w:val="002C295D"/>
    <w:rsid w:val="002C5D34"/>
    <w:rsid w:val="002C6D39"/>
    <w:rsid w:val="002E3739"/>
    <w:rsid w:val="002F1713"/>
    <w:rsid w:val="00314D80"/>
    <w:rsid w:val="0031615C"/>
    <w:rsid w:val="00316E65"/>
    <w:rsid w:val="003224CD"/>
    <w:rsid w:val="00335627"/>
    <w:rsid w:val="00341D3E"/>
    <w:rsid w:val="0035032D"/>
    <w:rsid w:val="00354FCF"/>
    <w:rsid w:val="00355303"/>
    <w:rsid w:val="003614C2"/>
    <w:rsid w:val="00362A68"/>
    <w:rsid w:val="003779B4"/>
    <w:rsid w:val="003849BB"/>
    <w:rsid w:val="003A16DB"/>
    <w:rsid w:val="003A19E2"/>
    <w:rsid w:val="003B7E0B"/>
    <w:rsid w:val="003D0B70"/>
    <w:rsid w:val="003F3F23"/>
    <w:rsid w:val="003F6810"/>
    <w:rsid w:val="00400EFD"/>
    <w:rsid w:val="004020B6"/>
    <w:rsid w:val="00402F45"/>
    <w:rsid w:val="00403AE5"/>
    <w:rsid w:val="004169B3"/>
    <w:rsid w:val="00421EC6"/>
    <w:rsid w:val="004325FB"/>
    <w:rsid w:val="004432BA"/>
    <w:rsid w:val="0044407E"/>
    <w:rsid w:val="00454DE3"/>
    <w:rsid w:val="00463EAC"/>
    <w:rsid w:val="00465D7F"/>
    <w:rsid w:val="004862A0"/>
    <w:rsid w:val="00486AB7"/>
    <w:rsid w:val="00493278"/>
    <w:rsid w:val="004A6140"/>
    <w:rsid w:val="004A72D9"/>
    <w:rsid w:val="004B307C"/>
    <w:rsid w:val="004C109B"/>
    <w:rsid w:val="004C159B"/>
    <w:rsid w:val="004D1BE4"/>
    <w:rsid w:val="004D72B5"/>
    <w:rsid w:val="00503928"/>
    <w:rsid w:val="00505A55"/>
    <w:rsid w:val="00514FCE"/>
    <w:rsid w:val="00517AFA"/>
    <w:rsid w:val="00532D90"/>
    <w:rsid w:val="005342BC"/>
    <w:rsid w:val="00540CC2"/>
    <w:rsid w:val="00547E73"/>
    <w:rsid w:val="00551B7F"/>
    <w:rsid w:val="0056155D"/>
    <w:rsid w:val="0056610F"/>
    <w:rsid w:val="0057029D"/>
    <w:rsid w:val="00571538"/>
    <w:rsid w:val="00571E84"/>
    <w:rsid w:val="00575BCA"/>
    <w:rsid w:val="00583E07"/>
    <w:rsid w:val="005867DF"/>
    <w:rsid w:val="005A468D"/>
    <w:rsid w:val="005A7F45"/>
    <w:rsid w:val="005B0344"/>
    <w:rsid w:val="005B520E"/>
    <w:rsid w:val="005C13BA"/>
    <w:rsid w:val="005C7C7A"/>
    <w:rsid w:val="005E2800"/>
    <w:rsid w:val="005F57AA"/>
    <w:rsid w:val="005F79FD"/>
    <w:rsid w:val="00605E1D"/>
    <w:rsid w:val="00616E37"/>
    <w:rsid w:val="00627711"/>
    <w:rsid w:val="006347CF"/>
    <w:rsid w:val="0064095D"/>
    <w:rsid w:val="00645D22"/>
    <w:rsid w:val="006518E7"/>
    <w:rsid w:val="00651A08"/>
    <w:rsid w:val="00654204"/>
    <w:rsid w:val="00663AC9"/>
    <w:rsid w:val="00663E51"/>
    <w:rsid w:val="00670434"/>
    <w:rsid w:val="00677235"/>
    <w:rsid w:val="006B43D5"/>
    <w:rsid w:val="006B5CF8"/>
    <w:rsid w:val="006B6B66"/>
    <w:rsid w:val="006C0EDC"/>
    <w:rsid w:val="006C1CB2"/>
    <w:rsid w:val="006C2D79"/>
    <w:rsid w:val="006D3D5E"/>
    <w:rsid w:val="006D58FE"/>
    <w:rsid w:val="006E0709"/>
    <w:rsid w:val="006F6D3D"/>
    <w:rsid w:val="006F72E6"/>
    <w:rsid w:val="00701430"/>
    <w:rsid w:val="00704134"/>
    <w:rsid w:val="00715BEA"/>
    <w:rsid w:val="00724B0C"/>
    <w:rsid w:val="007266D8"/>
    <w:rsid w:val="0073137A"/>
    <w:rsid w:val="00731AFF"/>
    <w:rsid w:val="007364CE"/>
    <w:rsid w:val="00736FF2"/>
    <w:rsid w:val="00740EEA"/>
    <w:rsid w:val="007428D3"/>
    <w:rsid w:val="007449DC"/>
    <w:rsid w:val="007829B0"/>
    <w:rsid w:val="00783A45"/>
    <w:rsid w:val="00783D56"/>
    <w:rsid w:val="00787BC7"/>
    <w:rsid w:val="00794804"/>
    <w:rsid w:val="007A0069"/>
    <w:rsid w:val="007A219F"/>
    <w:rsid w:val="007A4088"/>
    <w:rsid w:val="007B33F1"/>
    <w:rsid w:val="007C01F1"/>
    <w:rsid w:val="007C0308"/>
    <w:rsid w:val="007C2FF2"/>
    <w:rsid w:val="007C6A5D"/>
    <w:rsid w:val="007D6232"/>
    <w:rsid w:val="007D7537"/>
    <w:rsid w:val="007F1F99"/>
    <w:rsid w:val="007F768F"/>
    <w:rsid w:val="00805A08"/>
    <w:rsid w:val="0080791D"/>
    <w:rsid w:val="008107C1"/>
    <w:rsid w:val="008117DE"/>
    <w:rsid w:val="00815457"/>
    <w:rsid w:val="008262A6"/>
    <w:rsid w:val="008428DE"/>
    <w:rsid w:val="00856985"/>
    <w:rsid w:val="00865FFE"/>
    <w:rsid w:val="00871323"/>
    <w:rsid w:val="00873603"/>
    <w:rsid w:val="008762D4"/>
    <w:rsid w:val="00880704"/>
    <w:rsid w:val="008840D7"/>
    <w:rsid w:val="008870B4"/>
    <w:rsid w:val="008A2C7D"/>
    <w:rsid w:val="008A637C"/>
    <w:rsid w:val="008A7914"/>
    <w:rsid w:val="008A7BEC"/>
    <w:rsid w:val="008B5D9E"/>
    <w:rsid w:val="008C2240"/>
    <w:rsid w:val="008C2D14"/>
    <w:rsid w:val="008C4B23"/>
    <w:rsid w:val="008D59E9"/>
    <w:rsid w:val="008D6322"/>
    <w:rsid w:val="008D73DF"/>
    <w:rsid w:val="008E4A9A"/>
    <w:rsid w:val="008F6E2C"/>
    <w:rsid w:val="00907E03"/>
    <w:rsid w:val="009101F8"/>
    <w:rsid w:val="00920386"/>
    <w:rsid w:val="00920C79"/>
    <w:rsid w:val="00922918"/>
    <w:rsid w:val="00926302"/>
    <w:rsid w:val="009303D9"/>
    <w:rsid w:val="00933C64"/>
    <w:rsid w:val="00935D91"/>
    <w:rsid w:val="00936D70"/>
    <w:rsid w:val="0093798A"/>
    <w:rsid w:val="00946E2C"/>
    <w:rsid w:val="0095087A"/>
    <w:rsid w:val="009514E2"/>
    <w:rsid w:val="00954119"/>
    <w:rsid w:val="009656ED"/>
    <w:rsid w:val="00971092"/>
    <w:rsid w:val="00972203"/>
    <w:rsid w:val="0097590A"/>
    <w:rsid w:val="0097780D"/>
    <w:rsid w:val="009A2CF5"/>
    <w:rsid w:val="009A4370"/>
    <w:rsid w:val="009A4514"/>
    <w:rsid w:val="009B7282"/>
    <w:rsid w:val="009F0C39"/>
    <w:rsid w:val="00A00829"/>
    <w:rsid w:val="00A03121"/>
    <w:rsid w:val="00A059B3"/>
    <w:rsid w:val="00A353AD"/>
    <w:rsid w:val="00A44CC3"/>
    <w:rsid w:val="00A660E4"/>
    <w:rsid w:val="00A66452"/>
    <w:rsid w:val="00A71910"/>
    <w:rsid w:val="00A83751"/>
    <w:rsid w:val="00A83969"/>
    <w:rsid w:val="00A9442D"/>
    <w:rsid w:val="00A94E02"/>
    <w:rsid w:val="00AA270D"/>
    <w:rsid w:val="00AC3241"/>
    <w:rsid w:val="00AD1C7D"/>
    <w:rsid w:val="00AD30C8"/>
    <w:rsid w:val="00AE3409"/>
    <w:rsid w:val="00AF1CBC"/>
    <w:rsid w:val="00B0004C"/>
    <w:rsid w:val="00B005A9"/>
    <w:rsid w:val="00B11A60"/>
    <w:rsid w:val="00B22613"/>
    <w:rsid w:val="00B31D1D"/>
    <w:rsid w:val="00B35410"/>
    <w:rsid w:val="00B37F45"/>
    <w:rsid w:val="00B411A7"/>
    <w:rsid w:val="00B86BAE"/>
    <w:rsid w:val="00BA1025"/>
    <w:rsid w:val="00BB1848"/>
    <w:rsid w:val="00BB3C52"/>
    <w:rsid w:val="00BC3420"/>
    <w:rsid w:val="00BE1CE7"/>
    <w:rsid w:val="00BE2B94"/>
    <w:rsid w:val="00BE6FC9"/>
    <w:rsid w:val="00BE7D3C"/>
    <w:rsid w:val="00BF5B9D"/>
    <w:rsid w:val="00BF5FF6"/>
    <w:rsid w:val="00C0207F"/>
    <w:rsid w:val="00C16117"/>
    <w:rsid w:val="00C25474"/>
    <w:rsid w:val="00C3075A"/>
    <w:rsid w:val="00C332AF"/>
    <w:rsid w:val="00C44273"/>
    <w:rsid w:val="00C5558A"/>
    <w:rsid w:val="00C5636A"/>
    <w:rsid w:val="00C67DE8"/>
    <w:rsid w:val="00C761E6"/>
    <w:rsid w:val="00C76FFC"/>
    <w:rsid w:val="00C86E13"/>
    <w:rsid w:val="00C8772F"/>
    <w:rsid w:val="00C919A4"/>
    <w:rsid w:val="00C92F3C"/>
    <w:rsid w:val="00CA4392"/>
    <w:rsid w:val="00CA7B7F"/>
    <w:rsid w:val="00CB58A2"/>
    <w:rsid w:val="00CB5B10"/>
    <w:rsid w:val="00CC393F"/>
    <w:rsid w:val="00CD3682"/>
    <w:rsid w:val="00CE3314"/>
    <w:rsid w:val="00CE778C"/>
    <w:rsid w:val="00CE7D97"/>
    <w:rsid w:val="00D0794D"/>
    <w:rsid w:val="00D13749"/>
    <w:rsid w:val="00D14748"/>
    <w:rsid w:val="00D14793"/>
    <w:rsid w:val="00D2176E"/>
    <w:rsid w:val="00D60357"/>
    <w:rsid w:val="00D632BE"/>
    <w:rsid w:val="00D661C8"/>
    <w:rsid w:val="00D726BF"/>
    <w:rsid w:val="00D72D06"/>
    <w:rsid w:val="00D7522C"/>
    <w:rsid w:val="00D7536F"/>
    <w:rsid w:val="00D76668"/>
    <w:rsid w:val="00D83482"/>
    <w:rsid w:val="00DB0C1F"/>
    <w:rsid w:val="00DD53F4"/>
    <w:rsid w:val="00DF3521"/>
    <w:rsid w:val="00E127E1"/>
    <w:rsid w:val="00E15737"/>
    <w:rsid w:val="00E23FF2"/>
    <w:rsid w:val="00E30F3E"/>
    <w:rsid w:val="00E322BE"/>
    <w:rsid w:val="00E4203C"/>
    <w:rsid w:val="00E4492F"/>
    <w:rsid w:val="00E57D76"/>
    <w:rsid w:val="00E61E12"/>
    <w:rsid w:val="00E6308E"/>
    <w:rsid w:val="00E67215"/>
    <w:rsid w:val="00E7596C"/>
    <w:rsid w:val="00E75F0C"/>
    <w:rsid w:val="00E85320"/>
    <w:rsid w:val="00E85E6A"/>
    <w:rsid w:val="00E878F2"/>
    <w:rsid w:val="00E92E61"/>
    <w:rsid w:val="00EA48A5"/>
    <w:rsid w:val="00EB139A"/>
    <w:rsid w:val="00EB7240"/>
    <w:rsid w:val="00ED0149"/>
    <w:rsid w:val="00EE2686"/>
    <w:rsid w:val="00EF7DE3"/>
    <w:rsid w:val="00F00C28"/>
    <w:rsid w:val="00F00DDC"/>
    <w:rsid w:val="00F03103"/>
    <w:rsid w:val="00F17468"/>
    <w:rsid w:val="00F20E6E"/>
    <w:rsid w:val="00F23C65"/>
    <w:rsid w:val="00F2561D"/>
    <w:rsid w:val="00F271DE"/>
    <w:rsid w:val="00F44CCD"/>
    <w:rsid w:val="00F47601"/>
    <w:rsid w:val="00F51DC2"/>
    <w:rsid w:val="00F60F86"/>
    <w:rsid w:val="00F627DA"/>
    <w:rsid w:val="00F67D9D"/>
    <w:rsid w:val="00F70836"/>
    <w:rsid w:val="00F7288F"/>
    <w:rsid w:val="00F748B9"/>
    <w:rsid w:val="00F847A6"/>
    <w:rsid w:val="00F84D6A"/>
    <w:rsid w:val="00F92198"/>
    <w:rsid w:val="00F9441B"/>
    <w:rsid w:val="00F96569"/>
    <w:rsid w:val="00F96CB1"/>
    <w:rsid w:val="00F9796B"/>
    <w:rsid w:val="00FA39D9"/>
    <w:rsid w:val="00FA4C32"/>
    <w:rsid w:val="00FA5341"/>
    <w:rsid w:val="00FB67D5"/>
    <w:rsid w:val="00FC5515"/>
    <w:rsid w:val="00FE2C6F"/>
    <w:rsid w:val="00FE7114"/>
    <w:rsid w:val="00FF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A0518D1"/>
  <w15:chartTrackingRefBased/>
  <w15:docId w15:val="{F70393F7-BE71-4745-A4B2-AE3F69CD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jc w:val="center"/>
    </w:pPr>
  </w:style>
  <w:style w:type="paragraph" w:styleId="1">
    <w:name w:val="heading 1"/>
    <w:basedOn w:val="a"/>
    <w:next w:val="a"/>
    <w:qFormat/>
    <w:rsid w:val="006B6B66"/>
    <w:pPr>
      <w:keepNext/>
      <w:keepLines/>
      <w:numPr>
        <w:numId w:val="4"/>
      </w:numPr>
      <w:tabs>
        <w:tab w:val="left" w:pos="216"/>
      </w:tabs>
      <w:spacing w:before="160" w:after="80"/>
      <w:ind w:firstLine="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ED0149"/>
    <w:pPr>
      <w:keepNext/>
      <w:keepLines/>
      <w:numPr>
        <w:ilvl w:val="1"/>
        <w:numId w:val="4"/>
      </w:numPr>
      <w:tabs>
        <w:tab w:val="clear" w:pos="360"/>
        <w:tab w:val="num" w:pos="288"/>
      </w:tabs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794804"/>
    <w:pPr>
      <w:numPr>
        <w:ilvl w:val="2"/>
        <w:numId w:val="4"/>
      </w:numPr>
      <w:spacing w:line="240" w:lineRule="exact"/>
      <w:ind w:firstLine="288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794804"/>
    <w:pPr>
      <w:numPr>
        <w:ilvl w:val="3"/>
        <w:numId w:val="4"/>
      </w:numPr>
      <w:tabs>
        <w:tab w:val="clear" w:pos="630"/>
        <w:tab w:val="left" w:pos="720"/>
      </w:tabs>
      <w:spacing w:before="40" w:after="40"/>
      <w:ind w:firstLine="504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200"/>
      <w:ind w:firstLine="272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360" w:after="40"/>
      <w:jc w:val="center"/>
    </w:pPr>
    <w:rPr>
      <w:noProof/>
      <w:sz w:val="22"/>
      <w:szCs w:val="22"/>
    </w:rPr>
  </w:style>
  <w:style w:type="paragraph" w:styleId="a3">
    <w:name w:val="Body Text"/>
    <w:basedOn w:val="a"/>
    <w:link w:val="a4"/>
    <w:rsid w:val="00E7596C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a4">
    <w:name w:val="本文 字元"/>
    <w:link w:val="a3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a3"/>
    <w:rsid w:val="001B67D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a"/>
    <w:rsid w:val="008A2C7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</w:rPr>
  </w:style>
  <w:style w:type="paragraph" w:customStyle="1" w:styleId="papersubtitle">
    <w:name w:val="paper subtitle"/>
    <w:pPr>
      <w:spacing w:after="120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120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</w:rPr>
  </w:style>
  <w:style w:type="paragraph" w:customStyle="1" w:styleId="tablecolhead">
    <w:name w:val="table col head"/>
    <w:basedOn w:val="a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60" w:after="30"/>
      <w:ind w:left="58" w:hanging="29"/>
      <w:jc w:val="right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240" w:after="120" w:line="216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120"/>
      <w:ind w:firstLine="274"/>
    </w:pPr>
    <w:rPr>
      <w:i/>
    </w:rPr>
  </w:style>
  <w:style w:type="paragraph" w:styleId="a5">
    <w:name w:val="header"/>
    <w:basedOn w:val="a"/>
    <w:link w:val="a6"/>
    <w:rsid w:val="001A3B3D"/>
    <w:pPr>
      <w:tabs>
        <w:tab w:val="center" w:pos="4680"/>
        <w:tab w:val="right" w:pos="9360"/>
      </w:tabs>
    </w:pPr>
  </w:style>
  <w:style w:type="character" w:customStyle="1" w:styleId="a6">
    <w:name w:val="頁首 字元"/>
    <w:basedOn w:val="a0"/>
    <w:link w:val="a5"/>
    <w:rsid w:val="001A3B3D"/>
  </w:style>
  <w:style w:type="paragraph" w:styleId="a7">
    <w:name w:val="footer"/>
    <w:basedOn w:val="a"/>
    <w:link w:val="a8"/>
    <w:rsid w:val="001A3B3D"/>
    <w:pPr>
      <w:tabs>
        <w:tab w:val="center" w:pos="4680"/>
        <w:tab w:val="right" w:pos="9360"/>
      </w:tabs>
    </w:pPr>
  </w:style>
  <w:style w:type="character" w:customStyle="1" w:styleId="a8">
    <w:name w:val="頁尾 字元"/>
    <w:basedOn w:val="a0"/>
    <w:link w:val="a7"/>
    <w:rsid w:val="001A3B3D"/>
  </w:style>
  <w:style w:type="paragraph" w:customStyle="1" w:styleId="PageNumber1">
    <w:name w:val="Page Number1"/>
    <w:basedOn w:val="a"/>
    <w:rsid w:val="006C2D79"/>
    <w:rPr>
      <w:rFonts w:ascii="Times" w:eastAsiaTheme="minorEastAsia" w:hAnsi="Times"/>
      <w:sz w:val="24"/>
    </w:rPr>
  </w:style>
  <w:style w:type="paragraph" w:styleId="a9">
    <w:name w:val="List Bullet"/>
    <w:basedOn w:val="a"/>
    <w:autoRedefine/>
    <w:rsid w:val="006C2D79"/>
    <w:pPr>
      <w:tabs>
        <w:tab w:val="num" w:pos="360"/>
      </w:tabs>
      <w:ind w:left="360" w:hanging="360"/>
      <w:jc w:val="both"/>
    </w:pPr>
    <w:rPr>
      <w:rFonts w:eastAsiaTheme="minorEastAsia"/>
      <w:sz w:val="24"/>
    </w:rPr>
  </w:style>
  <w:style w:type="character" w:styleId="aa">
    <w:name w:val="Placeholder Text"/>
    <w:basedOn w:val="a0"/>
    <w:uiPriority w:val="99"/>
    <w:semiHidden/>
    <w:rsid w:val="007D75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18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6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package" Target="embeddings/Microsoft_Visio___7.vsd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wmf"/><Relationship Id="rId10" Type="http://schemas.openxmlformats.org/officeDocument/2006/relationships/package" Target="embeddings/Microsoft_Visio_Drawing.vsdx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D2744C-DDD3-4BED-80FC-38D9D47D1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</Pages>
  <Words>1578</Words>
  <Characters>8999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10556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victor Liu</cp:lastModifiedBy>
  <cp:revision>21</cp:revision>
  <cp:lastPrinted>2022-06-18T11:24:00Z</cp:lastPrinted>
  <dcterms:created xsi:type="dcterms:W3CDTF">2022-03-01T16:28:00Z</dcterms:created>
  <dcterms:modified xsi:type="dcterms:W3CDTF">2025-02-09T09:44:00Z</dcterms:modified>
</cp:coreProperties>
</file>